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AF61D">
      <w:pPr>
        <w:pBdr>
          <w:top w:val="single" w:color="auto" w:sz="12" w:space="1"/>
        </w:pBdr>
        <w:spacing w:line="600" w:lineRule="exact"/>
      </w:pPr>
    </w:p>
    <w:p w14:paraId="6B73175B">
      <w:pPr>
        <w:keepNext w:val="0"/>
        <w:keepLines w:val="0"/>
        <w:pageBreakBefore w:val="0"/>
        <w:widowControl w:val="0"/>
        <w:kinsoku/>
        <w:wordWrap/>
        <w:overflowPunct/>
        <w:topLinePunct w:val="0"/>
        <w:autoSpaceDE/>
        <w:autoSpaceDN/>
        <w:bidi w:val="0"/>
        <w:adjustRightInd/>
        <w:snapToGrid/>
        <w:spacing w:line="580" w:lineRule="exact"/>
        <w:ind w:left="0" w:hanging="17" w:hangingChars="4"/>
        <w:jc w:val="center"/>
        <w:textAlignment w:val="auto"/>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lang w:val="en-US" w:eastAsia="zh-CN"/>
        </w:rPr>
        <w:t>湖洋镇水埔村</w:t>
      </w:r>
      <w:r>
        <w:rPr>
          <w:rFonts w:hint="eastAsia" w:ascii="方正小标宋简体" w:hAnsi="Times New Roman" w:eastAsia="方正小标宋简体" w:cs="楷体"/>
          <w:sz w:val="44"/>
          <w:szCs w:val="44"/>
        </w:rPr>
        <w:t>党支部</w:t>
      </w:r>
    </w:p>
    <w:p w14:paraId="2D6ECD86">
      <w:pPr>
        <w:keepNext w:val="0"/>
        <w:keepLines w:val="0"/>
        <w:pageBreakBefore w:val="0"/>
        <w:widowControl w:val="0"/>
        <w:kinsoku/>
        <w:wordWrap/>
        <w:overflowPunct/>
        <w:topLinePunct w:val="0"/>
        <w:autoSpaceDE/>
        <w:autoSpaceDN/>
        <w:bidi w:val="0"/>
        <w:adjustRightInd/>
        <w:snapToGrid/>
        <w:spacing w:line="580" w:lineRule="exact"/>
        <w:ind w:left="0" w:hanging="17" w:hangingChars="4"/>
        <w:jc w:val="center"/>
        <w:textAlignment w:val="auto"/>
        <w:rPr>
          <w:rFonts w:hint="eastAsia" w:ascii="方正小标宋简体" w:hAnsi="Times New Roman" w:eastAsia="方正小标宋简体" w:cs="楷体"/>
          <w:sz w:val="44"/>
          <w:szCs w:val="44"/>
        </w:rPr>
      </w:pPr>
      <w:r>
        <w:rPr>
          <w:rFonts w:hint="eastAsia" w:ascii="方正小标宋简体" w:hAnsi="Times New Roman" w:eastAsia="方正小标宋简体" w:cs="楷体"/>
          <w:sz w:val="44"/>
          <w:szCs w:val="44"/>
        </w:rPr>
        <w:t>关于巡察反馈问题清单整改情况报告</w:t>
      </w:r>
    </w:p>
    <w:p w14:paraId="6DE8FB2B">
      <w:pPr>
        <w:keepNext w:val="0"/>
        <w:keepLines w:val="0"/>
        <w:pageBreakBefore w:val="0"/>
        <w:widowControl w:val="0"/>
        <w:kinsoku/>
        <w:wordWrap/>
        <w:overflowPunct/>
        <w:topLinePunct w:val="0"/>
        <w:autoSpaceDE/>
        <w:autoSpaceDN/>
        <w:bidi w:val="0"/>
        <w:adjustRightInd/>
        <w:snapToGrid/>
        <w:spacing w:line="580" w:lineRule="exact"/>
        <w:ind w:left="0" w:hanging="17" w:hangingChars="4"/>
        <w:jc w:val="center"/>
        <w:textAlignment w:val="auto"/>
        <w:rPr>
          <w:rFonts w:hint="eastAsia" w:ascii="方正小标宋简体" w:hAnsi="Times New Roman" w:eastAsia="方正小标宋简体" w:cs="楷体"/>
          <w:sz w:val="44"/>
          <w:szCs w:val="44"/>
        </w:rPr>
      </w:pPr>
    </w:p>
    <w:p w14:paraId="4BD8C81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个问题。现将整改落实情况报告如下：</w:t>
      </w:r>
    </w:p>
    <w:p w14:paraId="0410403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1.对党的基本理论和路线方针政策学习不够重视。</w:t>
      </w:r>
    </w:p>
    <w:p w14:paraId="7AD0A486">
      <w:pPr>
        <w:keepNext w:val="0"/>
        <w:keepLines w:val="0"/>
        <w:pageBreakBefore w:val="0"/>
        <w:widowControl/>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sz w:val="32"/>
          <w:szCs w:val="32"/>
        </w:rPr>
        <w:t>：</w:t>
      </w:r>
      <w:r>
        <w:rPr>
          <w:rFonts w:hint="eastAsia" w:ascii="Times New Roman" w:hAnsi="Times New Roman" w:eastAsia="仿宋_GB2312" w:cs="仿宋_GB2312"/>
          <w:b/>
          <w:bCs w:val="0"/>
          <w:sz w:val="32"/>
          <w:szCs w:val="32"/>
          <w:highlight w:val="none"/>
          <w:lang w:val="en-US" w:eastAsia="zh-CN"/>
        </w:rPr>
        <w:t>一是加大学习力度。</w:t>
      </w:r>
      <w:r>
        <w:rPr>
          <w:rFonts w:hint="eastAsia" w:ascii="Times New Roman" w:hAnsi="Times New Roman" w:eastAsia="仿宋_GB2312" w:cs="仿宋_GB2312"/>
          <w:sz w:val="32"/>
          <w:szCs w:val="32"/>
          <w:highlight w:val="none"/>
          <w:lang w:val="en-US" w:eastAsia="zh-CN"/>
        </w:rPr>
        <w:t>通过采取个人学和集中学相结合的方式，村书记开展支部书记讲党课活动2次，始终把习近平新时代中国特色社会主义思想、习近平总书记系列重要讲话精神</w:t>
      </w:r>
      <w:r>
        <w:rPr>
          <w:rFonts w:hint="eastAsia" w:ascii="Times New Roman" w:hAnsi="Times New Roman" w:eastAsia="仿宋_GB2312" w:cs="仿宋_GB2312"/>
          <w:sz w:val="32"/>
          <w:szCs w:val="32"/>
          <w:lang w:val="en-US" w:eastAsia="zh-CN"/>
        </w:rPr>
        <w:t>作为“第一议题”来学习落实进行整改；</w:t>
      </w:r>
      <w:r>
        <w:rPr>
          <w:rFonts w:hint="eastAsia" w:ascii="Times New Roman" w:hAnsi="Times New Roman" w:eastAsia="仿宋_GB2312" w:cs="仿宋_GB2312"/>
          <w:b/>
          <w:bCs/>
          <w:sz w:val="32"/>
          <w:szCs w:val="32"/>
          <w:lang w:val="en-US" w:eastAsia="zh-CN"/>
        </w:rPr>
        <w:t>二是建章立制。</w:t>
      </w:r>
      <w:r>
        <w:rPr>
          <w:rFonts w:hint="eastAsia" w:ascii="Times New Roman" w:hAnsi="Times New Roman" w:eastAsia="仿宋_GB2312" w:cs="仿宋_GB2312"/>
          <w:sz w:val="32"/>
          <w:szCs w:val="32"/>
          <w:lang w:val="en-US" w:eastAsia="zh-CN"/>
        </w:rPr>
        <w:t>落实各项学习任务并做好规范记录，建立相关学习台账、清单，及时跟进学习上级文件会议精神，同时严格按照要求组织党员进行交流讨论发言。</w:t>
      </w:r>
    </w:p>
    <w:p w14:paraId="345FE55B">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2.落实组织生活制度不到位。</w:t>
      </w:r>
    </w:p>
    <w:p w14:paraId="3D1EB1BC">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w:t>
      </w:r>
      <w:r>
        <w:rPr>
          <w:rFonts w:hint="eastAsia" w:ascii="Times New Roman" w:hAnsi="Times New Roman" w:eastAsia="仿宋_GB2312" w:cs="仿宋_GB2312"/>
          <w:b/>
          <w:bCs w:val="0"/>
          <w:sz w:val="32"/>
          <w:szCs w:val="32"/>
          <w:lang w:val="en-US" w:eastAsia="zh-CN"/>
        </w:rPr>
        <w:t>一是</w:t>
      </w:r>
      <w:r>
        <w:rPr>
          <w:rFonts w:hint="eastAsia" w:ascii="Times New Roman" w:hAnsi="Times New Roman" w:eastAsia="仿宋_GB2312" w:cs="仿宋_GB2312"/>
          <w:sz w:val="32"/>
          <w:szCs w:val="32"/>
          <w:lang w:val="en-US" w:eastAsia="zh-CN"/>
        </w:rPr>
        <w:t>严格执行党组织生活制度，认真落实主题党日活动，丰富内容和形式，提高党员参加积极性。</w:t>
      </w:r>
      <w:r>
        <w:rPr>
          <w:rFonts w:hint="eastAsia" w:ascii="Times New Roman" w:hAnsi="Times New Roman" w:eastAsia="仿宋_GB2312" w:cs="仿宋_GB2312"/>
          <w:b/>
          <w:bCs/>
          <w:sz w:val="32"/>
          <w:szCs w:val="32"/>
          <w:lang w:val="en-US" w:eastAsia="zh-CN"/>
        </w:rPr>
        <w:t>二是</w:t>
      </w:r>
      <w:r>
        <w:rPr>
          <w:rFonts w:hint="eastAsia" w:ascii="Times New Roman" w:hAnsi="Times New Roman" w:eastAsia="仿宋_GB2312" w:cs="仿宋_GB2312"/>
          <w:sz w:val="32"/>
          <w:szCs w:val="32"/>
          <w:lang w:val="en-US" w:eastAsia="zh-CN"/>
        </w:rPr>
        <w:t>党支部的活动记录严格按照要求，将主题党日的主题、内容、形式以及时间、地点和党员的出勤签到等情况在党支部手册中予以详细记录，并保留好相关文字、照片和影视资料。</w:t>
      </w:r>
    </w:p>
    <w:p w14:paraId="3BE404E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Times New Roman" w:hAnsi="Times New Roman" w:eastAsia="仿宋_GB2312" w:cs="仿宋_GB2312"/>
          <w:b/>
          <w:bCs w:val="0"/>
          <w:kern w:val="2"/>
          <w:sz w:val="32"/>
          <w:szCs w:val="32"/>
          <w:lang w:val="en-US" w:eastAsia="zh-CN" w:bidi="ar-SA"/>
        </w:rPr>
      </w:pPr>
      <w:r>
        <w:rPr>
          <w:rFonts w:hint="eastAsia" w:ascii="Times New Roman" w:hAnsi="Times New Roman" w:eastAsia="仿宋_GB2312" w:cs="仿宋_GB2312"/>
          <w:b/>
          <w:bCs/>
          <w:sz w:val="32"/>
          <w:szCs w:val="32"/>
          <w:lang w:val="en-US" w:eastAsia="zh-CN"/>
        </w:rPr>
        <w:t>3.发展党员材料不齐全。</w:t>
      </w:r>
    </w:p>
    <w:p w14:paraId="28AA4603">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仿宋_GB2312" w:cs="仿宋_GB2312"/>
          <w:b w:val="0"/>
          <w:bCs/>
          <w:kern w:val="2"/>
          <w:sz w:val="32"/>
          <w:szCs w:val="32"/>
          <w:lang w:val="en-US" w:eastAsia="zh-CN" w:bidi="ar-SA"/>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：一是</w:t>
      </w:r>
      <w:r>
        <w:rPr>
          <w:rFonts w:hint="eastAsia" w:ascii="Times New Roman" w:hAnsi="Times New Roman" w:eastAsia="仿宋_GB2312" w:cs="仿宋_GB2312"/>
          <w:b w:val="0"/>
          <w:bCs/>
          <w:kern w:val="2"/>
          <w:sz w:val="32"/>
          <w:szCs w:val="32"/>
          <w:lang w:val="en-US" w:eastAsia="zh-CN" w:bidi="ar-SA"/>
        </w:rPr>
        <w:t>已设立专人对会议记录进行管理，并要求今后记录人详细记录会议内容，确保记录真实、准确、完整，对参会人员、会上讨论发言部分详细记录。</w:t>
      </w:r>
      <w:r>
        <w:rPr>
          <w:rFonts w:hint="eastAsia" w:ascii="Times New Roman" w:hAnsi="Times New Roman" w:eastAsia="仿宋_GB2312" w:cs="仿宋_GB2312"/>
          <w:b/>
          <w:bCs w:val="0"/>
          <w:kern w:val="2"/>
          <w:sz w:val="32"/>
          <w:szCs w:val="32"/>
          <w:lang w:val="en-US" w:eastAsia="zh-CN" w:bidi="ar-SA"/>
        </w:rPr>
        <w:t>二是</w:t>
      </w:r>
      <w:r>
        <w:rPr>
          <w:rFonts w:hint="eastAsia" w:ascii="Times New Roman" w:hAnsi="Times New Roman" w:eastAsia="仿宋_GB2312" w:cs="仿宋_GB2312"/>
          <w:b w:val="0"/>
          <w:bCs/>
          <w:kern w:val="2"/>
          <w:sz w:val="32"/>
          <w:szCs w:val="32"/>
          <w:lang w:val="en-US" w:eastAsia="zh-CN" w:bidi="ar-SA"/>
        </w:rPr>
        <w:t>召开专门会议，并对村支部会议记录进行全面检查。重申做好会议记录工作的重要性和严肃性，并就如何进行规范记录进行了详细学习，提高业务水平，避免类似问题发生。三是</w:t>
      </w:r>
      <w:r>
        <w:rPr>
          <w:rFonts w:hint="eastAsia" w:ascii="Times New Roman" w:hAnsi="Times New Roman" w:eastAsia="仿宋_GB2312" w:cs="仿宋_GB2312"/>
          <w:i w:val="0"/>
          <w:iCs w:val="0"/>
          <w:caps w:val="0"/>
          <w:color w:val="000000"/>
          <w:spacing w:val="0"/>
          <w:sz w:val="32"/>
          <w:szCs w:val="32"/>
          <w:shd w:val="clear" w:fill="FFFFFF"/>
        </w:rPr>
        <w:t>严格执行发展党员程序，</w:t>
      </w:r>
      <w:r>
        <w:rPr>
          <w:rFonts w:hint="eastAsia" w:ascii="Times New Roman" w:hAnsi="Times New Roman" w:eastAsia="仿宋_GB2312" w:cs="仿宋_GB2312"/>
          <w:i w:val="0"/>
          <w:iCs w:val="0"/>
          <w:caps w:val="0"/>
          <w:color w:val="000000"/>
          <w:spacing w:val="0"/>
          <w:sz w:val="32"/>
          <w:szCs w:val="32"/>
          <w:shd w:val="clear" w:fill="FFFFFF"/>
          <w:lang w:eastAsia="zh-CN"/>
        </w:rPr>
        <w:t>讨论发展党员时严格落实支部委员逐一发表意见程序</w:t>
      </w:r>
      <w:r>
        <w:rPr>
          <w:rFonts w:hint="eastAsia" w:ascii="Times New Roman" w:hAnsi="Times New Roman" w:eastAsia="仿宋_GB2312" w:cs="仿宋_GB2312"/>
          <w:i w:val="0"/>
          <w:iCs w:val="0"/>
          <w:caps w:val="0"/>
          <w:color w:val="000000"/>
          <w:spacing w:val="0"/>
          <w:sz w:val="32"/>
          <w:szCs w:val="32"/>
          <w:shd w:val="clear" w:fill="FFFFFF"/>
        </w:rPr>
        <w:t>，确保发展党员工作的规范化、制度化。</w:t>
      </w:r>
    </w:p>
    <w:p w14:paraId="0AEA8C8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4.阵地建设不规范。</w:t>
      </w:r>
    </w:p>
    <w:p w14:paraId="4ACE5800">
      <w:pPr>
        <w:keepNext w:val="0"/>
        <w:keepLines w:val="0"/>
        <w:pageBreakBefore w:val="0"/>
        <w:widowControl/>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Times New Roman" w:hAnsi="Times New Roman" w:eastAsia="仿宋_GB2312" w:cs="仿宋_GB2312"/>
          <w:b w:val="0"/>
          <w:bCs/>
          <w:kern w:val="2"/>
          <w:sz w:val="32"/>
          <w:szCs w:val="32"/>
          <w:lang w:val="en-US" w:eastAsia="zh-CN" w:bidi="ar-SA"/>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：一是</w:t>
      </w:r>
      <w:r>
        <w:rPr>
          <w:rFonts w:hint="eastAsia" w:ascii="Times New Roman" w:hAnsi="Times New Roman" w:eastAsia="仿宋_GB2312" w:cs="仿宋_GB2312"/>
          <w:b w:val="0"/>
          <w:bCs/>
          <w:kern w:val="2"/>
          <w:sz w:val="32"/>
          <w:szCs w:val="32"/>
          <w:lang w:val="en-US" w:eastAsia="zh-CN" w:bidi="ar-SA"/>
        </w:rPr>
        <w:t>组织人员对党群服务中心各屋室及院落进行打扫，归整摆放室内设施，保持屋内屋外干净整洁。</w:t>
      </w:r>
      <w:r>
        <w:rPr>
          <w:rFonts w:hint="eastAsia" w:ascii="Times New Roman" w:hAnsi="Times New Roman" w:eastAsia="仿宋_GB2312" w:cs="仿宋_GB2312"/>
          <w:b/>
          <w:bCs w:val="0"/>
          <w:kern w:val="2"/>
          <w:sz w:val="32"/>
          <w:szCs w:val="32"/>
          <w:lang w:val="en-US" w:eastAsia="zh-CN" w:bidi="ar-SA"/>
        </w:rPr>
        <w:t>二是</w:t>
      </w:r>
      <w:r>
        <w:rPr>
          <w:rFonts w:hint="eastAsia" w:ascii="Times New Roman" w:hAnsi="Times New Roman" w:eastAsia="仿宋_GB2312" w:cs="仿宋_GB2312"/>
          <w:b w:val="0"/>
          <w:bCs/>
          <w:kern w:val="2"/>
          <w:sz w:val="32"/>
          <w:szCs w:val="32"/>
          <w:lang w:val="en-US" w:eastAsia="zh-CN" w:bidi="ar-SA"/>
        </w:rPr>
        <w:t>分类摆放办公、图书、桌椅等物品，发挥主观能动性，利用空间、节省空间，方便办公。</w:t>
      </w:r>
    </w:p>
    <w:p w14:paraId="7C129AA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Times New Roman" w:hAnsi="Times New Roman" w:eastAsia="仿宋_GB2312" w:cs="仿宋_GB2312"/>
          <w:b w:val="0"/>
          <w:bCs/>
          <w:kern w:val="2"/>
          <w:sz w:val="32"/>
          <w:szCs w:val="32"/>
          <w:lang w:val="en-US" w:eastAsia="zh-CN" w:bidi="ar-SA"/>
        </w:rPr>
      </w:pPr>
      <w:r>
        <w:rPr>
          <w:rFonts w:hint="eastAsia" w:ascii="Times New Roman" w:hAnsi="Times New Roman" w:eastAsia="仿宋_GB2312" w:cs="仿宋_GB2312"/>
          <w:b/>
          <w:bCs/>
          <w:color w:val="auto"/>
          <w:kern w:val="0"/>
          <w:sz w:val="32"/>
          <w:szCs w:val="32"/>
          <w:u w:val="none"/>
          <w:lang w:val="en-US" w:eastAsia="zh-CN" w:bidi="ar-SA"/>
        </w:rPr>
        <w:t>5.</w:t>
      </w:r>
      <w:r>
        <w:rPr>
          <w:rFonts w:hint="eastAsia" w:ascii="Times New Roman" w:hAnsi="Times New Roman" w:eastAsia="仿宋_GB2312" w:cs="仿宋_GB2312"/>
          <w:b/>
          <w:bCs/>
          <w:sz w:val="32"/>
          <w:szCs w:val="32"/>
          <w:lang w:val="en-US" w:eastAsia="zh-CN"/>
        </w:rPr>
        <w:t>票据管理使用不规范。</w:t>
      </w:r>
    </w:p>
    <w:p w14:paraId="289B8E5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仿宋_GB2312" w:cs="仿宋_GB2312"/>
          <w:b w:val="0"/>
          <w:bCs/>
          <w:kern w:val="2"/>
          <w:sz w:val="32"/>
          <w:szCs w:val="32"/>
          <w:lang w:val="en-US" w:eastAsia="zh-CN" w:bidi="ar-SA"/>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：一是</w:t>
      </w:r>
      <w:r>
        <w:rPr>
          <w:rFonts w:hint="eastAsia" w:ascii="Times New Roman" w:hAnsi="Times New Roman" w:eastAsia="仿宋_GB2312" w:cs="仿宋_GB2312"/>
          <w:b w:val="0"/>
          <w:bCs/>
          <w:kern w:val="2"/>
          <w:sz w:val="32"/>
          <w:szCs w:val="32"/>
          <w:lang w:val="en-US" w:eastAsia="zh-CN" w:bidi="ar-SA"/>
        </w:rPr>
        <w:t>通过向镇财政所专业业务人员学习和请教等形式，并组织村两委干部和报账员开展关于票据管理使用制度的学习，提升村两委和报账员在票据整理归纳等工作方面的专业素养和操作技能。</w:t>
      </w:r>
      <w:r>
        <w:rPr>
          <w:rFonts w:hint="eastAsia" w:ascii="Times New Roman" w:hAnsi="Times New Roman" w:eastAsia="仿宋_GB2312" w:cs="仿宋_GB2312"/>
          <w:b/>
          <w:bCs w:val="0"/>
          <w:kern w:val="2"/>
          <w:sz w:val="32"/>
          <w:szCs w:val="32"/>
          <w:lang w:val="en-US" w:eastAsia="zh-CN" w:bidi="ar-SA"/>
        </w:rPr>
        <w:t>二是</w:t>
      </w:r>
      <w:r>
        <w:rPr>
          <w:rFonts w:hint="eastAsia" w:ascii="Times New Roman" w:hAnsi="Times New Roman" w:eastAsia="仿宋_GB2312" w:cs="仿宋_GB2312"/>
          <w:b w:val="0"/>
          <w:bCs/>
          <w:kern w:val="2"/>
          <w:sz w:val="32"/>
          <w:szCs w:val="32"/>
          <w:lang w:val="en-US" w:eastAsia="zh-CN" w:bidi="ar-SA"/>
        </w:rPr>
        <w:t>报账人员严格按照规定认真履行报账程序。</w:t>
      </w:r>
    </w:p>
    <w:p w14:paraId="166F1D4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Times New Roman" w:hAnsi="Times New Roman" w:eastAsia="仿宋_GB2312" w:cs="仿宋_GB2312"/>
          <w:b/>
          <w:bCs w:val="0"/>
          <w:kern w:val="2"/>
          <w:sz w:val="32"/>
          <w:szCs w:val="32"/>
          <w:lang w:val="en-US" w:eastAsia="zh-CN" w:bidi="ar-SA"/>
        </w:rPr>
      </w:pPr>
      <w:r>
        <w:rPr>
          <w:rFonts w:hint="eastAsia" w:ascii="Times New Roman" w:hAnsi="Times New Roman" w:eastAsia="仿宋_GB2312" w:cs="仿宋_GB2312"/>
          <w:b/>
          <w:bCs/>
          <w:sz w:val="32"/>
          <w:szCs w:val="32"/>
          <w:lang w:val="en-US" w:eastAsia="zh-CN"/>
        </w:rPr>
        <w:t>6.采购不规范。</w:t>
      </w:r>
    </w:p>
    <w:p w14:paraId="7B0D010F">
      <w:pPr>
        <w:keepNext w:val="0"/>
        <w:keepLines w:val="0"/>
        <w:pageBreakBefore w:val="0"/>
        <w:widowControl/>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Times New Roman" w:hAnsi="Times New Roman" w:eastAsia="仿宋_GB2312" w:cs="仿宋_GB2312"/>
          <w:b w:val="0"/>
          <w:bCs/>
          <w:kern w:val="2"/>
          <w:sz w:val="32"/>
          <w:szCs w:val="32"/>
          <w:lang w:val="en-US" w:eastAsia="zh-CN" w:bidi="ar-SA"/>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：一是</w:t>
      </w:r>
      <w:r>
        <w:rPr>
          <w:rFonts w:hint="eastAsia" w:ascii="Times New Roman" w:hAnsi="Times New Roman" w:eastAsia="仿宋_GB2312" w:cs="仿宋_GB2312"/>
          <w:b w:val="0"/>
          <w:bCs/>
          <w:kern w:val="2"/>
          <w:sz w:val="32"/>
          <w:szCs w:val="32"/>
          <w:lang w:val="en-US" w:eastAsia="zh-CN" w:bidi="ar-SA"/>
        </w:rPr>
        <w:t>补齐购销合同、报销单、验收单、报价单的信息。</w:t>
      </w:r>
      <w:r>
        <w:rPr>
          <w:rFonts w:hint="eastAsia" w:ascii="Times New Roman" w:hAnsi="Times New Roman" w:eastAsia="仿宋_GB2312" w:cs="仿宋_GB2312"/>
          <w:b/>
          <w:bCs w:val="0"/>
          <w:kern w:val="2"/>
          <w:sz w:val="32"/>
          <w:szCs w:val="32"/>
          <w:lang w:val="en-US" w:eastAsia="zh-CN" w:bidi="ar-SA"/>
        </w:rPr>
        <w:t>二是</w:t>
      </w:r>
      <w:r>
        <w:rPr>
          <w:rFonts w:hint="eastAsia" w:ascii="Times New Roman" w:hAnsi="Times New Roman" w:eastAsia="仿宋_GB2312" w:cs="仿宋_GB2312"/>
          <w:b w:val="0"/>
          <w:bCs/>
          <w:kern w:val="2"/>
          <w:sz w:val="32"/>
          <w:szCs w:val="32"/>
          <w:lang w:val="en-US" w:eastAsia="zh-CN" w:bidi="ar-SA"/>
        </w:rPr>
        <w:t>提升采购员在采购等工作方面的专业知识和操作技能。</w:t>
      </w:r>
      <w:r>
        <w:rPr>
          <w:rFonts w:hint="eastAsia" w:ascii="Times New Roman" w:hAnsi="Times New Roman" w:eastAsia="仿宋_GB2312" w:cs="仿宋_GB2312"/>
          <w:b/>
          <w:bCs w:val="0"/>
          <w:kern w:val="2"/>
          <w:sz w:val="32"/>
          <w:szCs w:val="32"/>
          <w:lang w:val="en-US" w:eastAsia="zh-CN" w:bidi="ar-SA"/>
        </w:rPr>
        <w:t>三是</w:t>
      </w:r>
      <w:r>
        <w:rPr>
          <w:rFonts w:hint="eastAsia" w:ascii="Times New Roman" w:hAnsi="Times New Roman" w:eastAsia="仿宋_GB2312" w:cs="仿宋_GB2312"/>
          <w:b w:val="0"/>
          <w:bCs/>
          <w:kern w:val="2"/>
          <w:sz w:val="32"/>
          <w:szCs w:val="32"/>
          <w:lang w:val="en-US" w:eastAsia="zh-CN" w:bidi="ar-SA"/>
        </w:rPr>
        <w:t>党支部书记高度重视，对每一笔账目都进行的审核把关，确保账目清晰、准确且可追溯。</w:t>
      </w:r>
    </w:p>
    <w:p w14:paraId="6BF46FEF">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7.合同签订不规范。</w:t>
      </w:r>
      <w:bookmarkStart w:id="0" w:name="_GoBack"/>
      <w:bookmarkEnd w:id="0"/>
    </w:p>
    <w:p w14:paraId="7644A197">
      <w:pPr>
        <w:keepNext w:val="0"/>
        <w:keepLines w:val="0"/>
        <w:pageBreakBefore w:val="0"/>
        <w:widowControl/>
        <w:suppressLineNumbers w:val="0"/>
        <w:kinsoku/>
        <w:wordWrap/>
        <w:overflowPunct/>
        <w:topLinePunct w:val="0"/>
        <w:autoSpaceDE/>
        <w:autoSpaceDN/>
        <w:bidi w:val="0"/>
        <w:adjustRightInd/>
        <w:snapToGrid/>
        <w:spacing w:line="570" w:lineRule="exact"/>
        <w:ind w:firstLine="643" w:firstLineChars="200"/>
        <w:jc w:val="left"/>
        <w:textAlignment w:val="auto"/>
        <w:rPr>
          <w:rFonts w:hint="eastAsia" w:ascii="Times New Roman" w:hAnsi="Times New Roman" w:eastAsia="仿宋_GB2312" w:cs="仿宋_GB2312"/>
          <w:b/>
          <w:sz w:val="32"/>
          <w:szCs w:val="32"/>
        </w:rPr>
      </w:pPr>
      <w:r>
        <w:rPr>
          <w:rFonts w:hint="eastAsia" w:ascii="Times New Roman" w:hAnsi="Times New Roman" w:eastAsia="仿宋_GB2312" w:cs="仿宋_GB2312"/>
          <w:b/>
          <w:bCs w:val="0"/>
          <w:sz w:val="32"/>
          <w:szCs w:val="32"/>
        </w:rPr>
        <w:t>整改</w:t>
      </w:r>
      <w:r>
        <w:rPr>
          <w:rFonts w:hint="eastAsia" w:ascii="Times New Roman" w:hAnsi="Times New Roman" w:eastAsia="仿宋_GB2312" w:cs="仿宋_GB2312"/>
          <w:b/>
          <w:bCs w:val="0"/>
          <w:sz w:val="32"/>
          <w:szCs w:val="32"/>
          <w:lang w:val="en-US" w:eastAsia="zh-CN"/>
        </w:rPr>
        <w:t>情况（</w:t>
      </w:r>
      <w:r>
        <w:rPr>
          <w:rFonts w:hint="eastAsia" w:ascii="Times New Roman" w:hAnsi="Times New Roman" w:eastAsia="仿宋_GB2312" w:cs="仿宋_GB2312"/>
          <w:b/>
          <w:sz w:val="32"/>
          <w:szCs w:val="32"/>
        </w:rPr>
        <w:t>已完成整改</w:t>
      </w:r>
      <w:r>
        <w:rPr>
          <w:rFonts w:hint="eastAsia" w:ascii="Times New Roman" w:hAnsi="Times New Roman" w:eastAsia="仿宋_GB2312" w:cs="仿宋_GB2312"/>
          <w:b/>
          <w:bCs w:val="0"/>
          <w:sz w:val="32"/>
          <w:szCs w:val="32"/>
          <w:lang w:val="en-US" w:eastAsia="zh-CN"/>
        </w:rPr>
        <w:t>）</w:t>
      </w:r>
      <w:r>
        <w:rPr>
          <w:rFonts w:hint="eastAsia" w:ascii="Times New Roman" w:hAnsi="Times New Roman" w:eastAsia="仿宋_GB2312" w:cs="仿宋_GB2312"/>
          <w:b/>
          <w:bCs w:val="0"/>
          <w:kern w:val="2"/>
          <w:sz w:val="32"/>
          <w:szCs w:val="32"/>
          <w:lang w:val="en-US" w:eastAsia="zh-CN" w:bidi="ar-SA"/>
        </w:rPr>
        <w:t>：一是</w:t>
      </w:r>
      <w:r>
        <w:rPr>
          <w:rFonts w:hint="eastAsia" w:ascii="Times New Roman" w:hAnsi="Times New Roman" w:eastAsia="仿宋_GB2312" w:cs="仿宋_GB2312"/>
          <w:b w:val="0"/>
          <w:bCs/>
          <w:kern w:val="2"/>
          <w:sz w:val="32"/>
          <w:szCs w:val="32"/>
          <w:lang w:val="en-US" w:eastAsia="zh-CN" w:bidi="ar-SA"/>
        </w:rPr>
        <w:t>已按要求将原合同的上埔村民委员会盖章补充完善。</w:t>
      </w:r>
      <w:r>
        <w:rPr>
          <w:rFonts w:hint="eastAsia" w:ascii="Times New Roman" w:hAnsi="Times New Roman" w:eastAsia="仿宋_GB2312" w:cs="仿宋_GB2312"/>
          <w:b/>
          <w:bCs w:val="0"/>
          <w:kern w:val="2"/>
          <w:sz w:val="32"/>
          <w:szCs w:val="32"/>
          <w:lang w:val="en-US" w:eastAsia="zh-CN" w:bidi="ar-SA"/>
        </w:rPr>
        <w:t>二是</w:t>
      </w:r>
      <w:r>
        <w:rPr>
          <w:rFonts w:hint="eastAsia" w:ascii="Times New Roman" w:hAnsi="Times New Roman" w:eastAsia="仿宋_GB2312" w:cs="仿宋_GB2312"/>
          <w:b w:val="0"/>
          <w:bCs/>
          <w:kern w:val="2"/>
          <w:sz w:val="32"/>
          <w:szCs w:val="32"/>
          <w:lang w:val="en-US" w:eastAsia="zh-CN" w:bidi="ar-SA"/>
        </w:rPr>
        <w:t>召开专门会议，重新学习合同签订规范流程。</w:t>
      </w:r>
      <w:r>
        <w:rPr>
          <w:rFonts w:hint="eastAsia" w:ascii="Times New Roman" w:hAnsi="Times New Roman" w:eastAsia="仿宋_GB2312" w:cs="仿宋_GB2312"/>
          <w:b/>
          <w:bCs w:val="0"/>
          <w:kern w:val="2"/>
          <w:sz w:val="32"/>
          <w:szCs w:val="32"/>
          <w:lang w:val="en-US" w:eastAsia="zh-CN" w:bidi="ar-SA"/>
        </w:rPr>
        <w:t>三是</w:t>
      </w:r>
      <w:r>
        <w:rPr>
          <w:rFonts w:hint="eastAsia" w:ascii="Times New Roman" w:hAnsi="Times New Roman" w:eastAsia="仿宋_GB2312" w:cs="仿宋_GB2312"/>
          <w:b w:val="0"/>
          <w:bCs/>
          <w:kern w:val="2"/>
          <w:sz w:val="32"/>
          <w:szCs w:val="32"/>
          <w:lang w:val="en-US" w:eastAsia="zh-CN" w:bidi="ar-SA"/>
        </w:rPr>
        <w:t>加强村两委干部业务培训，加大合同把关力度，签订合同时必须由村两委干部一同参与审核把关。</w:t>
      </w:r>
    </w:p>
    <w:p w14:paraId="2CAB080D">
      <w:pPr>
        <w:keepNext w:val="0"/>
        <w:keepLines w:val="0"/>
        <w:pageBreakBefore w:val="0"/>
        <w:kinsoku/>
        <w:wordWrap/>
        <w:overflowPunct/>
        <w:topLinePunct w:val="0"/>
        <w:autoSpaceDE/>
        <w:autoSpaceDN/>
        <w:bidi w:val="0"/>
        <w:adjustRightInd/>
        <w:snapToGrid/>
        <w:spacing w:line="570" w:lineRule="exact"/>
        <w:ind w:left="19" w:leftChars="9" w:firstLine="623" w:firstLineChars="194"/>
        <w:textAlignment w:val="auto"/>
        <w:rPr>
          <w:rFonts w:hint="eastAsia" w:ascii="Times New Roman" w:hAnsi="Times New Roman" w:eastAsia="仿宋_GB2312" w:cs="仿宋_GB2312"/>
          <w:b/>
          <w:sz w:val="32"/>
          <w:szCs w:val="32"/>
        </w:rPr>
      </w:pPr>
    </w:p>
    <w:p w14:paraId="79216329">
      <w:pPr>
        <w:keepNext w:val="0"/>
        <w:keepLines w:val="0"/>
        <w:pageBreakBefore w:val="0"/>
        <w:kinsoku/>
        <w:wordWrap/>
        <w:overflowPunct/>
        <w:topLinePunct w:val="0"/>
        <w:autoSpaceDE/>
        <w:autoSpaceDN/>
        <w:bidi w:val="0"/>
        <w:adjustRightInd/>
        <w:snapToGrid/>
        <w:spacing w:line="570" w:lineRule="exact"/>
        <w:ind w:firstLine="5120" w:firstLineChars="160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湖洋</w:t>
      </w:r>
      <w:r>
        <w:rPr>
          <w:rFonts w:hint="eastAsia" w:ascii="Times New Roman" w:hAnsi="Times New Roman" w:eastAsia="仿宋_GB2312" w:cs="仿宋_GB2312"/>
          <w:sz w:val="32"/>
          <w:szCs w:val="32"/>
        </w:rPr>
        <w:t>镇</w:t>
      </w:r>
      <w:r>
        <w:rPr>
          <w:rFonts w:hint="eastAsia" w:ascii="Times New Roman" w:hAnsi="Times New Roman" w:eastAsia="仿宋_GB2312" w:cs="仿宋_GB2312"/>
          <w:sz w:val="32"/>
          <w:szCs w:val="32"/>
          <w:lang w:val="en-US" w:eastAsia="zh-CN"/>
        </w:rPr>
        <w:t>水埔</w:t>
      </w:r>
      <w:r>
        <w:rPr>
          <w:rFonts w:hint="eastAsia" w:ascii="Times New Roman" w:hAnsi="Times New Roman" w:eastAsia="仿宋_GB2312" w:cs="仿宋_GB2312"/>
          <w:sz w:val="32"/>
          <w:szCs w:val="32"/>
        </w:rPr>
        <w:t>村党支部</w:t>
      </w:r>
    </w:p>
    <w:p w14:paraId="1CFCCF0F">
      <w:pPr>
        <w:keepNext w:val="0"/>
        <w:keepLines w:val="0"/>
        <w:pageBreakBefore w:val="0"/>
        <w:kinsoku/>
        <w:wordWrap/>
        <w:overflowPunct/>
        <w:topLinePunct w:val="0"/>
        <w:autoSpaceDE/>
        <w:autoSpaceDN/>
        <w:bidi w:val="0"/>
        <w:adjustRightInd/>
        <w:snapToGrid/>
        <w:spacing w:line="570" w:lineRule="exact"/>
        <w:ind w:firstLine="5760" w:firstLineChars="1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3月5日</w:t>
      </w:r>
    </w:p>
    <w:p w14:paraId="178A89E5">
      <w:pPr>
        <w:keepNext w:val="0"/>
        <w:keepLines w:val="0"/>
        <w:pageBreakBefore w:val="0"/>
        <w:kinsoku/>
        <w:wordWrap/>
        <w:overflowPunct/>
        <w:topLinePunct w:val="0"/>
        <w:autoSpaceDE/>
        <w:autoSpaceDN/>
        <w:bidi w:val="0"/>
        <w:adjustRightInd/>
        <w:snapToGrid/>
        <w:spacing w:line="570" w:lineRule="exact"/>
        <w:ind w:firstLine="5987" w:firstLineChars="1871"/>
        <w:textAlignment w:val="auto"/>
        <w:rPr>
          <w:rFonts w:hint="eastAsia" w:ascii="Times New Roman" w:hAnsi="Times New Roman" w:eastAsia="仿宋_GB2312"/>
          <w:sz w:val="32"/>
          <w:szCs w:val="32"/>
          <w:lang w:eastAsia="zh-CN"/>
        </w:rPr>
      </w:pPr>
    </w:p>
    <w:sectPr>
      <w:footerReference r:id="rId3" w:type="default"/>
      <w:pgSz w:w="11906" w:h="16838"/>
      <w:pgMar w:top="1701" w:right="1474" w:bottom="1587" w:left="1587" w:header="851" w:footer="992" w:gutter="113"/>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B0A38">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C4B71E">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- 7 -</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0C4B71E">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- 7 -</w:t>
                    </w:r>
                    <w:r>
                      <w:rPr>
                        <w:rFonts w:hint="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76508D8"/>
    <w:rsid w:val="09AE6E1B"/>
    <w:rsid w:val="09FC7507"/>
    <w:rsid w:val="0FC77036"/>
    <w:rsid w:val="0FE6308C"/>
    <w:rsid w:val="102D4C19"/>
    <w:rsid w:val="1103145D"/>
    <w:rsid w:val="152262BA"/>
    <w:rsid w:val="1563749B"/>
    <w:rsid w:val="167451C5"/>
    <w:rsid w:val="17857E08"/>
    <w:rsid w:val="1D795455"/>
    <w:rsid w:val="1DC02AEB"/>
    <w:rsid w:val="21C14D7E"/>
    <w:rsid w:val="222C78E1"/>
    <w:rsid w:val="24167513"/>
    <w:rsid w:val="2B9112CF"/>
    <w:rsid w:val="2E181176"/>
    <w:rsid w:val="31217784"/>
    <w:rsid w:val="32C95BDD"/>
    <w:rsid w:val="32F0296A"/>
    <w:rsid w:val="336008EE"/>
    <w:rsid w:val="379979A1"/>
    <w:rsid w:val="3ADB6552"/>
    <w:rsid w:val="3B520954"/>
    <w:rsid w:val="3EF15C7D"/>
    <w:rsid w:val="406E149D"/>
    <w:rsid w:val="40EB4DC8"/>
    <w:rsid w:val="43820E92"/>
    <w:rsid w:val="49887C30"/>
    <w:rsid w:val="4D3D469F"/>
    <w:rsid w:val="4FAA61F7"/>
    <w:rsid w:val="50B15967"/>
    <w:rsid w:val="519A3324"/>
    <w:rsid w:val="51BE2C78"/>
    <w:rsid w:val="567D64F0"/>
    <w:rsid w:val="58D565A1"/>
    <w:rsid w:val="58DF4339"/>
    <w:rsid w:val="5C7616D8"/>
    <w:rsid w:val="5DBE4FAB"/>
    <w:rsid w:val="5F1B37CF"/>
    <w:rsid w:val="5FB31EAC"/>
    <w:rsid w:val="6201304F"/>
    <w:rsid w:val="65E8053F"/>
    <w:rsid w:val="67474F77"/>
    <w:rsid w:val="6A425EB2"/>
    <w:rsid w:val="6BD34E3A"/>
    <w:rsid w:val="6C293662"/>
    <w:rsid w:val="6FEB09F5"/>
    <w:rsid w:val="73914256"/>
    <w:rsid w:val="76F6603E"/>
    <w:rsid w:val="795E294B"/>
    <w:rsid w:val="7FBD483D"/>
    <w:rsid w:val="7FE966D0"/>
    <w:rsid w:val="CBAD1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页眉 Char"/>
    <w:basedOn w:val="7"/>
    <w:link w:val="4"/>
    <w:semiHidden/>
    <w:qFormat/>
    <w:uiPriority w:val="99"/>
    <w:rPr>
      <w:rFonts w:cs="Calibri"/>
      <w:kern w:val="2"/>
      <w:sz w:val="18"/>
      <w:szCs w:val="18"/>
    </w:rPr>
  </w:style>
  <w:style w:type="character" w:customStyle="1" w:styleId="10">
    <w:name w:val="页脚 Char"/>
    <w:basedOn w:val="7"/>
    <w:link w:val="3"/>
    <w:semiHidden/>
    <w:qFormat/>
    <w:uiPriority w:val="99"/>
    <w:rPr>
      <w:rFonts w:cs="Calibr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1495</Words>
  <Characters>1538</Characters>
  <Lines>16</Lines>
  <Paragraphs>4</Paragraphs>
  <TotalTime>1</TotalTime>
  <ScaleCrop>false</ScaleCrop>
  <LinksUpToDate>false</LinksUpToDate>
  <CharactersWithSpaces>1538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2022-09-16T16:57:00Z</dcterms:created>
  <dc:creator>admin</dc:creator>
  <cp:lastModifiedBy>啊哦额</cp:lastModifiedBy>
  <cp:lastPrinted>2025-06-26T05:21:00Z</cp:lastPrinted>
  <dcterms:modified xsi:type="dcterms:W3CDTF">2025-07-07T07:21:48Z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BFBD1CB81179431B9D17A0A75B2BEC95_13</vt:lpwstr>
  </property>
  <property fmtid="{D5CDD505-2E9C-101B-9397-08002B2CF9AE}" pid="4" name="KSOTemplateDocerSaveRecord">
    <vt:lpwstr>eyJoZGlkIjoiNDY2NmI3YmYzMTMzODNjNzNkMjNlMzE2N2RhZjhiMzQiLCJ1c2VySWQiOiI1MzQ4NjUzMjEifQ==</vt:lpwstr>
  </property>
</Properties>
</file>