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4D7BE">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湖洋镇</w:t>
      </w:r>
      <w:r>
        <w:rPr>
          <w:rFonts w:hint="eastAsia" w:ascii="方正小标宋简体" w:hAnsi="方正小标宋简体" w:eastAsia="方正小标宋简体" w:cs="方正小标宋简体"/>
          <w:b w:val="0"/>
          <w:bCs w:val="0"/>
          <w:sz w:val="44"/>
          <w:szCs w:val="44"/>
          <w:lang w:val="en-US" w:eastAsia="zh-CN"/>
        </w:rPr>
        <w:t>上罗</w:t>
      </w:r>
      <w:r>
        <w:rPr>
          <w:rFonts w:hint="eastAsia" w:ascii="方正小标宋简体" w:hAnsi="方正小标宋简体" w:eastAsia="方正小标宋简体" w:cs="方正小标宋简体"/>
          <w:b w:val="0"/>
          <w:bCs w:val="0"/>
          <w:sz w:val="44"/>
          <w:szCs w:val="44"/>
        </w:rPr>
        <w:t>村</w:t>
      </w:r>
      <w:r>
        <w:rPr>
          <w:rFonts w:hint="eastAsia" w:ascii="方正小标宋简体" w:hAnsi="方正小标宋简体" w:eastAsia="方正小标宋简体" w:cs="方正小标宋简体"/>
          <w:b w:val="0"/>
          <w:bCs w:val="0"/>
          <w:sz w:val="44"/>
          <w:szCs w:val="44"/>
          <w:lang w:eastAsia="zh-CN"/>
        </w:rPr>
        <w:t>党支部</w:t>
      </w:r>
    </w:p>
    <w:p w14:paraId="5497853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关于巡察反馈问题清单整改情况报告</w:t>
      </w:r>
    </w:p>
    <w:p w14:paraId="72833CF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黑体" w:hAnsi="黑体" w:eastAsia="黑体" w:cs="黑体"/>
          <w:sz w:val="44"/>
          <w:szCs w:val="44"/>
        </w:rPr>
      </w:pPr>
    </w:p>
    <w:p w14:paraId="3B4C4386">
      <w:pPr>
        <w:spacing w:line="59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个问题。现将整改落实情况报告如下：</w:t>
      </w:r>
    </w:p>
    <w:p w14:paraId="6716C68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1.对党的基本理论和路线方针政策学习不够重视。</w:t>
      </w:r>
    </w:p>
    <w:p w14:paraId="3C312130">
      <w:pPr>
        <w:pStyle w:val="2"/>
        <w:ind w:firstLine="643" w:firstLineChars="200"/>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b/>
          <w:sz w:val="32"/>
          <w:szCs w:val="32"/>
          <w:lang w:eastAsia="zh-CN"/>
        </w:rPr>
        <w:t>：</w:t>
      </w:r>
      <w:r>
        <w:rPr>
          <w:rFonts w:hint="eastAsia" w:ascii="Times New Roman" w:hAnsi="Times New Roman" w:eastAsia="仿宋_GB2312" w:cs="仿宋_GB2312"/>
          <w:color w:val="auto"/>
          <w:kern w:val="2"/>
          <w:sz w:val="32"/>
          <w:szCs w:val="32"/>
          <w:lang w:val="en-US" w:eastAsia="zh-CN" w:bidi="ar-SA"/>
        </w:rPr>
        <w:t>针对巡察指出的上罗村组学习贯彻习近平新时代中国特色社会主义思想和党的二十大精神不到位的问题，我们诚恳接受、照单全收，并立即开展整改。收到反馈问题后及时组织12月主题教育专题补学，重点学习习近平新时代中国特色社会主义思想和党的二十大精神，规范学习并作学习记录。重新召开专题学习会，在加强党员的学习积极性和参与度的同时，确保25%以上集中学习党员参与发言。做好集中学习时党员进行交流讨论发言记录，确保学习教育活动得到切实有效的落实，推动学习贯彻工作取得实效。</w:t>
      </w:r>
    </w:p>
    <w:p w14:paraId="184471E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bookmarkStart w:id="0" w:name="OLE_LINK8"/>
      <w:bookmarkStart w:id="1" w:name="OLE_LINK7"/>
      <w:r>
        <w:rPr>
          <w:rFonts w:hint="eastAsia" w:ascii="Times New Roman" w:hAnsi="Times New Roman" w:eastAsia="仿宋_GB2312" w:cs="仿宋_GB2312"/>
          <w:b/>
          <w:bCs/>
          <w:sz w:val="32"/>
          <w:szCs w:val="32"/>
          <w:lang w:val="en-US" w:eastAsia="zh-CN"/>
        </w:rPr>
        <w:t>2.档案资料管理不到位。</w:t>
      </w:r>
    </w:p>
    <w:p w14:paraId="0721504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3" w:leftChars="0" w:right="0" w:rightChars="0" w:firstLine="643" w:firstLineChars="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bookmarkEnd w:id="0"/>
      <w:bookmarkEnd w:id="1"/>
      <w:r>
        <w:rPr>
          <w:rFonts w:hint="eastAsia" w:ascii="Times New Roman" w:hAnsi="Times New Roman" w:eastAsia="仿宋_GB2312" w:cs="仿宋_GB2312"/>
          <w:b/>
          <w:sz w:val="32"/>
          <w:szCs w:val="32"/>
        </w:rPr>
        <w:t>：</w:t>
      </w:r>
      <w:r>
        <w:rPr>
          <w:rFonts w:hint="eastAsia" w:ascii="Times New Roman" w:hAnsi="Times New Roman" w:eastAsia="仿宋_GB2312" w:cs="仿宋_GB2312"/>
          <w:color w:val="auto"/>
          <w:kern w:val="2"/>
          <w:sz w:val="32"/>
          <w:szCs w:val="32"/>
          <w:lang w:val="en-US" w:eastAsia="zh-CN" w:bidi="ar-SA"/>
        </w:rPr>
        <w:t>对档案管理不够重视导致部分档案材料缺失问题的改进措施：建立健全档案管理制度，明确档案的收集、整理、归档、保管等环节的职责和流程。对档案管理人员进行专业培训，提高其业务能力和责任心。加强对工作人员的思想教育，提高其对档案管理工作重要性的认识。实施档案丢失责任追究制度，对因工作疏忽导致档案丢失的人员进行问责。提高工作人员对档案管理工作重要性的认识，增强保管意识。完善档案管理制度，确保档案的收集、整理、归档、保管等工作规范有序。降低档案丢失的风险，确保后续工作顺利进行。提高工作效率，为单位的持续发展提供有力保障。</w:t>
      </w:r>
    </w:p>
    <w:p w14:paraId="3DF0136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3.落实组织生活制度不到位。</w:t>
      </w:r>
    </w:p>
    <w:p w14:paraId="32BA234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3" w:leftChars="0" w:right="0" w:rightChars="0" w:firstLine="643" w:firstLineChars="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b/>
          <w:sz w:val="32"/>
          <w:szCs w:val="32"/>
          <w:lang w:eastAsia="zh-CN"/>
        </w:rPr>
        <w:t>：</w:t>
      </w:r>
      <w:r>
        <w:rPr>
          <w:rFonts w:hint="eastAsia" w:ascii="Times New Roman" w:hAnsi="Times New Roman" w:eastAsia="仿宋_GB2312" w:cs="仿宋_GB2312"/>
          <w:color w:val="auto"/>
          <w:kern w:val="2"/>
          <w:sz w:val="32"/>
          <w:szCs w:val="32"/>
          <w:lang w:val="en-US" w:eastAsia="zh-CN" w:bidi="ar-SA"/>
        </w:rPr>
        <w:t>针对反馈的"党组织活动会议记录不齐全，2023年9月补选支委党员大会未详实记录不列入应到会党员人数"问题，上罗村党支部立行立改，现就整改情况报告如下：追溯补录：组织原参会党员代表核实会议情况，补充《未参会党员明细表》（含请假人员事由及证明材料）</w:t>
      </w:r>
    </w:p>
    <w:p w14:paraId="7222A2D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3" w:leftChars="0" w:right="0" w:rightChars="0" w:firstLine="643" w:firstLineChars="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4.发展党员材料不齐全。</w:t>
      </w:r>
    </w:p>
    <w:p w14:paraId="3CC514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3" w:leftChars="0" w:right="0" w:rightChars="0" w:firstLine="643" w:firstLineChars="0"/>
        <w:jc w:val="both"/>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b/>
          <w:sz w:val="32"/>
          <w:szCs w:val="32"/>
          <w:lang w:eastAsia="zh-CN"/>
        </w:rPr>
        <w:t>：</w:t>
      </w:r>
      <w:r>
        <w:rPr>
          <w:rFonts w:hint="eastAsia" w:ascii="Times New Roman" w:hAnsi="Times New Roman" w:eastAsia="仿宋_GB2312" w:cs="仿宋_GB2312"/>
          <w:color w:val="auto"/>
          <w:kern w:val="2"/>
          <w:sz w:val="32"/>
          <w:szCs w:val="32"/>
          <w:lang w:val="en-US" w:eastAsia="zh-CN" w:bidi="ar-SA"/>
        </w:rPr>
        <w:t>针对回复巡察组反馈作出以下整改：严格执行《中国共产党发展党员工作细则》已组织相关人员，根据会议实际情况，补全完善支委会讨论确定入党积极分子的会议记录。详细记录会议</w:t>
      </w:r>
      <w:r>
        <w:rPr>
          <w:rFonts w:hint="eastAsia" w:ascii="Times New Roman" w:hAnsi="Times New Roman" w:eastAsia="仿宋_GB2312" w:cs="仿宋_GB2312"/>
          <w:sz w:val="32"/>
          <w:szCs w:val="32"/>
          <w:lang w:val="en-US" w:eastAsia="zh-CN"/>
        </w:rPr>
        <w:t>支委会</w:t>
      </w:r>
      <w:r>
        <w:rPr>
          <w:rFonts w:hint="eastAsia" w:ascii="Times New Roman" w:hAnsi="Times New Roman" w:eastAsia="仿宋_GB2312" w:cs="仿宋_GB2312"/>
          <w:color w:val="auto"/>
          <w:kern w:val="2"/>
          <w:sz w:val="32"/>
          <w:szCs w:val="32"/>
          <w:lang w:val="en-US" w:eastAsia="zh-CN" w:bidi="ar-SA"/>
        </w:rPr>
        <w:t>每位支部委员的发言内容和意见，确保有据可查。严格落实并记录党支部书记听取各位支部委员意见后表态。</w:t>
      </w:r>
    </w:p>
    <w:p w14:paraId="1B8145E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5.报销手续不完备、原始凭证不齐全。</w:t>
      </w:r>
    </w:p>
    <w:p w14:paraId="2BB4075C">
      <w:pPr>
        <w:pStyle w:val="2"/>
        <w:ind w:firstLine="643" w:firstLineChars="200"/>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color w:val="auto"/>
          <w:kern w:val="2"/>
          <w:sz w:val="32"/>
          <w:szCs w:val="32"/>
          <w:lang w:val="en-US" w:eastAsia="zh-CN" w:bidi="ar-SA"/>
        </w:rPr>
        <w:t>针对反馈的2022年1月7#、8#凭证手续不全问题，经核查确系工作疏漏，现整改如下：今后加强财务制度的学习，严格按照财务报账章程、规章、制度执规范操作。现已完善卫生所装修项目（7#凭证）已组织原经办人员补签手续、补签施工方、监理方及村主任签字，加盖村委会公章。环境整治项目（8#凭证）也已完成合同补盖骑缝章，</w:t>
      </w:r>
      <w:r>
        <w:rPr>
          <w:rFonts w:hint="eastAsia" w:ascii="Times New Roman" w:hAnsi="Times New Roman" w:eastAsia="仿宋_GB2312" w:cs="仿宋_GB2312"/>
          <w:sz w:val="32"/>
          <w:szCs w:val="32"/>
          <w:lang w:val="en-US" w:eastAsia="zh-CN"/>
        </w:rPr>
        <w:t>工程预算单、工程结算单等相关材料的签字、盖章</w:t>
      </w:r>
      <w:r>
        <w:rPr>
          <w:rFonts w:hint="eastAsia" w:ascii="Times New Roman" w:hAnsi="Times New Roman" w:eastAsia="仿宋_GB2312" w:cs="仿宋_GB2312"/>
          <w:color w:val="auto"/>
          <w:kern w:val="2"/>
          <w:sz w:val="32"/>
          <w:szCs w:val="32"/>
          <w:lang w:val="en-US" w:eastAsia="zh-CN" w:bidi="ar-SA"/>
        </w:rPr>
        <w:t>。</w:t>
      </w:r>
    </w:p>
    <w:p w14:paraId="05F3130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6.收支核算不规范。</w:t>
      </w:r>
    </w:p>
    <w:p w14:paraId="1FCD92FF">
      <w:pPr>
        <w:pStyle w:val="2"/>
        <w:keepNext w:val="0"/>
        <w:keepLines w:val="0"/>
        <w:pageBreakBefore w:val="0"/>
        <w:widowControl w:val="0"/>
        <w:kinsoku/>
        <w:wordWrap/>
        <w:overflowPunct/>
        <w:topLinePunct w:val="0"/>
        <w:autoSpaceDE w:val="0"/>
        <w:autoSpaceDN w:val="0"/>
        <w:bidi w:val="0"/>
        <w:adjustRightInd w:val="0"/>
        <w:snapToGrid/>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color w:val="auto"/>
          <w:kern w:val="2"/>
          <w:sz w:val="32"/>
          <w:szCs w:val="32"/>
          <w:lang w:val="en-US" w:eastAsia="zh-CN" w:bidi="ar-SA"/>
        </w:rPr>
        <w:t>针对巡察组反馈的财务问题，现提出以下整改措施：</w:t>
      </w:r>
      <w:r>
        <w:rPr>
          <w:rFonts w:hint="eastAsia" w:ascii="Times New Roman" w:hAnsi="Times New Roman" w:eastAsia="仿宋_GB2312" w:cs="仿宋_GB2312"/>
          <w:b/>
          <w:bCs/>
          <w:sz w:val="32"/>
          <w:szCs w:val="32"/>
          <w:lang w:val="en-US" w:eastAsia="zh-CN"/>
        </w:rPr>
        <w:t>①</w:t>
      </w:r>
      <w:r>
        <w:rPr>
          <w:rFonts w:hint="eastAsia" w:ascii="Times New Roman" w:hAnsi="Times New Roman" w:eastAsia="仿宋_GB2312" w:cs="仿宋_GB2312"/>
          <w:color w:val="auto"/>
          <w:kern w:val="2"/>
          <w:sz w:val="32"/>
          <w:szCs w:val="32"/>
          <w:lang w:val="en-US" w:eastAsia="zh-CN" w:bidi="ar-SA"/>
        </w:rPr>
        <w:t>已完成</w:t>
      </w:r>
      <w:r>
        <w:rPr>
          <w:rFonts w:hint="eastAsia" w:ascii="Times New Roman" w:hAnsi="Times New Roman" w:eastAsia="仿宋_GB2312" w:cs="仿宋_GB2312"/>
          <w:sz w:val="32"/>
          <w:szCs w:val="32"/>
          <w:lang w:val="en-US" w:eastAsia="zh-CN"/>
        </w:rPr>
        <w:t>支付上杭上罗乡村旅游开发有限责任公司注册资金500,000元更正为“长期投资”科目。</w:t>
      </w:r>
      <w:r>
        <w:rPr>
          <w:rFonts w:hint="eastAsia" w:ascii="Times New Roman" w:hAnsi="Times New Roman" w:eastAsia="仿宋_GB2312" w:cs="仿宋_GB2312"/>
          <w:b/>
          <w:bCs/>
          <w:sz w:val="32"/>
          <w:szCs w:val="32"/>
          <w:lang w:val="en-US" w:eastAsia="zh-CN"/>
        </w:rPr>
        <w:t>②</w:t>
      </w:r>
      <w:r>
        <w:rPr>
          <w:rFonts w:hint="eastAsia" w:ascii="Times New Roman" w:hAnsi="Times New Roman" w:eastAsia="仿宋_GB2312" w:cs="仿宋_GB2312"/>
          <w:color w:val="auto"/>
          <w:kern w:val="2"/>
          <w:sz w:val="32"/>
          <w:szCs w:val="32"/>
          <w:lang w:val="en-US" w:eastAsia="zh-CN" w:bidi="ar-SA"/>
        </w:rPr>
        <w:t>对2019年学习费用3900元，</w:t>
      </w:r>
      <w:r>
        <w:rPr>
          <w:rFonts w:hint="eastAsia" w:ascii="Times New Roman" w:hAnsi="Times New Roman" w:eastAsia="仿宋_GB2312" w:cs="仿宋_GB2312"/>
          <w:sz w:val="32"/>
          <w:szCs w:val="32"/>
          <w:lang w:val="en-US" w:eastAsia="zh-CN"/>
        </w:rPr>
        <w:t>跨3个年度报销说明:当时没有充足的村财经费支付这笔费用，2023年是用林业天然补助金完成支付。2022年度、2023年度分别为村干部近亲家属购买意外伤害险，超范围支出说明：当时我们是按往届村委的报账方式进行，现已按审计组的要求完成村干部近亲家属购买意外伤害险，超范围支出的退款工作。</w:t>
      </w:r>
    </w:p>
    <w:p w14:paraId="6D60068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7.项目建设管理不到位，程序不规范。</w:t>
      </w:r>
    </w:p>
    <w:p w14:paraId="4CA3D02B">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b/>
          <w:sz w:val="32"/>
          <w:szCs w:val="32"/>
          <w:lang w:eastAsia="zh-CN"/>
        </w:rPr>
        <w:t>：</w:t>
      </w:r>
      <w:r>
        <w:rPr>
          <w:rFonts w:hint="eastAsia" w:ascii="Times New Roman" w:hAnsi="Times New Roman" w:eastAsia="仿宋_GB2312" w:cs="仿宋_GB2312"/>
          <w:color w:val="auto"/>
          <w:kern w:val="2"/>
          <w:sz w:val="32"/>
          <w:szCs w:val="32"/>
          <w:lang w:val="en-US" w:eastAsia="zh-CN" w:bidi="ar-SA"/>
        </w:rPr>
        <w:t>针对巡察组反馈的上罗村两个项目问题，现回复如下：加强学习今后工程项目相关业务知识及加强工程文档归档保存规范性、完整性。对</w:t>
      </w:r>
      <w:r>
        <w:rPr>
          <w:rFonts w:hint="eastAsia" w:ascii="Times New Roman" w:hAnsi="Times New Roman" w:eastAsia="仿宋_GB2312" w:cs="仿宋_GB2312"/>
          <w:sz w:val="32"/>
          <w:szCs w:val="32"/>
          <w:lang w:val="en-US" w:eastAsia="zh-CN"/>
        </w:rPr>
        <w:t>2022年1月7#凭证（卫生所装修配套工程项目）</w:t>
      </w:r>
      <w:r>
        <w:rPr>
          <w:rFonts w:hint="eastAsia" w:ascii="Times New Roman" w:hAnsi="Times New Roman" w:eastAsia="仿宋_GB2312" w:cs="仿宋_GB2312"/>
          <w:color w:val="auto"/>
          <w:kern w:val="2"/>
          <w:sz w:val="32"/>
          <w:szCs w:val="32"/>
          <w:lang w:val="en-US" w:eastAsia="zh-CN" w:bidi="ar-SA"/>
        </w:rPr>
        <w:t>核实相关相关人员补充缺失报价函并完善报价人、时间等信息并签字；结算清单问题：责成施工方、监理方及村委补签补签当时的结算单，标注结算时间</w:t>
      </w:r>
      <w:r>
        <w:rPr>
          <w:rFonts w:hint="eastAsia" w:ascii="Times New Roman" w:hAnsi="Times New Roman" w:eastAsia="仿宋_GB2312" w:cs="仿宋_GB2312"/>
          <w:sz w:val="32"/>
          <w:szCs w:val="32"/>
          <w:lang w:val="en-US" w:eastAsia="zh-CN"/>
        </w:rPr>
        <w:t>；2022年1月8#凭证</w:t>
      </w:r>
      <w:r>
        <w:rPr>
          <w:rFonts w:hint="eastAsia" w:ascii="Times New Roman" w:hAnsi="Times New Roman" w:eastAsia="仿宋_GB2312" w:cs="仿宋_GB2312"/>
          <w:b/>
          <w:sz w:val="32"/>
          <w:szCs w:val="32"/>
          <w:lang w:val="en-US" w:eastAsia="zh-CN"/>
        </w:rPr>
        <w:t>（“两治一拆”环境整治项目）</w:t>
      </w:r>
      <w:r>
        <w:rPr>
          <w:rFonts w:hint="eastAsia" w:ascii="Times New Roman" w:hAnsi="Times New Roman" w:eastAsia="仿宋_GB2312" w:cs="仿宋_GB2312"/>
          <w:color w:val="auto"/>
          <w:kern w:val="2"/>
          <w:sz w:val="32"/>
          <w:szCs w:val="32"/>
          <w:lang w:val="en-US" w:eastAsia="zh-CN" w:bidi="ar-SA"/>
        </w:rPr>
        <w:t>现已核查</w:t>
      </w:r>
      <w:r>
        <w:rPr>
          <w:rFonts w:hint="eastAsia" w:ascii="Times New Roman" w:hAnsi="Times New Roman" w:eastAsia="仿宋_GB2312" w:cs="仿宋_GB2312"/>
          <w:sz w:val="32"/>
          <w:szCs w:val="32"/>
          <w:lang w:val="en-US" w:eastAsia="zh-CN"/>
        </w:rPr>
        <w:t>两治一拆”环境整治项目</w:t>
      </w:r>
      <w:r>
        <w:rPr>
          <w:rFonts w:hint="eastAsia" w:ascii="Times New Roman" w:hAnsi="Times New Roman" w:eastAsia="仿宋_GB2312" w:cs="仿宋_GB2312"/>
          <w:color w:val="auto"/>
          <w:kern w:val="2"/>
          <w:sz w:val="32"/>
          <w:szCs w:val="32"/>
          <w:lang w:val="en-US" w:eastAsia="zh-CN" w:bidi="ar-SA"/>
        </w:rPr>
        <w:t>三家报价单位资质及报价真实性等各类问题，完善补充缺失报价函并完善报</w:t>
      </w:r>
      <w:r>
        <w:rPr>
          <w:rFonts w:hint="eastAsia" w:ascii="Times New Roman" w:hAnsi="Times New Roman" w:eastAsia="仿宋_GB2312" w:cs="仿宋_GB2312"/>
          <w:sz w:val="32"/>
          <w:szCs w:val="32"/>
          <w:lang w:val="en-US" w:eastAsia="zh-CN"/>
        </w:rPr>
        <w:t>工程报价单及工程结算单上相关人员的</w:t>
      </w:r>
      <w:r>
        <w:rPr>
          <w:rFonts w:hint="eastAsia" w:ascii="Times New Roman" w:hAnsi="Times New Roman" w:eastAsia="仿宋_GB2312" w:cs="仿宋_GB2312"/>
          <w:color w:val="auto"/>
          <w:kern w:val="2"/>
          <w:sz w:val="32"/>
          <w:szCs w:val="32"/>
          <w:lang w:val="en-US" w:eastAsia="zh-CN" w:bidi="ar-SA"/>
        </w:rPr>
        <w:t>签字。</w:t>
      </w:r>
    </w:p>
    <w:p w14:paraId="11A475AE">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outlineLvl w:val="9"/>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kern w:val="2"/>
          <w:sz w:val="32"/>
          <w:szCs w:val="32"/>
          <w:lang w:val="en-US" w:eastAsia="zh-CN" w:bidi="ar-SA"/>
        </w:rPr>
        <w:t>8.村党支部领办农民专业合作社日常运行管理不到位。</w:t>
      </w:r>
      <w:bookmarkStart w:id="2" w:name="_GoBack"/>
      <w:bookmarkEnd w:id="2"/>
    </w:p>
    <w:p w14:paraId="1751C0CF">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outlineLvl w:val="9"/>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b/>
          <w:sz w:val="32"/>
          <w:szCs w:val="32"/>
        </w:rPr>
        <w:t>整改情况（已完成整改）</w:t>
      </w:r>
      <w:r>
        <w:rPr>
          <w:rFonts w:hint="eastAsia" w:ascii="Times New Roman" w:hAnsi="Times New Roman" w:eastAsia="仿宋_GB2312" w:cs="仿宋_GB2312"/>
          <w:b/>
          <w:sz w:val="32"/>
          <w:szCs w:val="32"/>
          <w:lang w:eastAsia="zh-CN"/>
        </w:rPr>
        <w:t>：</w:t>
      </w:r>
      <w:r>
        <w:rPr>
          <w:rFonts w:hint="eastAsia" w:ascii="Times New Roman" w:hAnsi="Times New Roman" w:eastAsia="仿宋_GB2312" w:cs="仿宋_GB2312"/>
          <w:color w:val="auto"/>
          <w:kern w:val="2"/>
          <w:sz w:val="32"/>
          <w:szCs w:val="32"/>
          <w:lang w:val="en-US" w:eastAsia="zh-CN" w:bidi="ar-SA"/>
        </w:rPr>
        <w:t>针对反馈的上罗村党支部领办合作社未及时报送年报被列入经营异常名录问题，现整改回复如下：加强人员工作责任意识，严格跟踪年报报送时限。组织合作社全体成员学习《农民专业合作社法》及年报制度，明确报送流程和时限。完善合作社内部管理制度，指定专人负责年报、财务等定期报送工作；杜绝类似问题；上罗村党支部将深刻汲取教训，强化责任落实，确保合作社依法合规运营。已立即联系市场监管部门，办理补报手续并申请移出经营异常名录。</w:t>
      </w:r>
    </w:p>
    <w:p w14:paraId="79DBCE66">
      <w:pPr>
        <w:rPr>
          <w:rFonts w:hint="eastAsia" w:ascii="Times New Roman" w:hAnsi="Times New Roman" w:eastAsia="仿宋_GB2312" w:cs="仿宋_GB2312"/>
          <w:color w:val="auto"/>
          <w:kern w:val="2"/>
          <w:sz w:val="32"/>
          <w:szCs w:val="32"/>
          <w:lang w:val="en-US" w:eastAsia="zh-CN" w:bidi="ar-SA"/>
        </w:rPr>
      </w:pPr>
    </w:p>
    <w:p w14:paraId="0ACAB834">
      <w:pPr>
        <w:rPr>
          <w:rFonts w:hint="eastAsia" w:ascii="Times New Roman" w:hAnsi="Times New Roman" w:eastAsia="仿宋_GB2312" w:cs="仿宋_GB2312"/>
          <w:color w:val="auto"/>
          <w:kern w:val="2"/>
          <w:sz w:val="32"/>
          <w:szCs w:val="32"/>
          <w:lang w:val="en-US" w:eastAsia="zh-CN" w:bidi="ar-SA"/>
        </w:rPr>
      </w:pPr>
    </w:p>
    <w:p w14:paraId="2D6AB508">
      <w:pPr>
        <w:wordWrap/>
        <w:spacing w:line="560" w:lineRule="exact"/>
        <w:jc w:val="center"/>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湖洋镇上罗</w:t>
      </w:r>
      <w:r>
        <w:rPr>
          <w:rFonts w:hint="eastAsia" w:ascii="Times New Roman" w:hAnsi="Times New Roman" w:eastAsia="仿宋_GB2312" w:cs="仿宋_GB2312"/>
          <w:sz w:val="32"/>
          <w:szCs w:val="32"/>
        </w:rPr>
        <w:t>村</w:t>
      </w:r>
      <w:r>
        <w:rPr>
          <w:rFonts w:hint="eastAsia" w:ascii="Times New Roman" w:hAnsi="Times New Roman" w:eastAsia="仿宋_GB2312" w:cs="仿宋_GB2312"/>
          <w:sz w:val="32"/>
          <w:szCs w:val="32"/>
          <w:lang w:eastAsia="zh-CN"/>
        </w:rPr>
        <w:t>党支部</w:t>
      </w:r>
      <w:r>
        <w:rPr>
          <w:rFonts w:hint="eastAsia" w:ascii="Times New Roman" w:hAnsi="Times New Roman" w:eastAsia="仿宋_GB2312" w:cs="仿宋_GB2312"/>
          <w:sz w:val="32"/>
          <w:szCs w:val="32"/>
          <w:lang w:val="en-US" w:eastAsia="zh-CN"/>
        </w:rPr>
        <w:t xml:space="preserve">   </w:t>
      </w:r>
    </w:p>
    <w:p w14:paraId="07891A70">
      <w:pPr>
        <w:wordWrap w:val="0"/>
        <w:spacing w:line="560" w:lineRule="exact"/>
        <w:jc w:val="right"/>
        <w:rPr>
          <w:rFonts w:hint="eastAsia" w:ascii="Times New Roman" w:hAnsi="Times New Roman" w:eastAsia="仿宋_GB2312" w:cs="仿宋_GB2312"/>
          <w:lang w:val="en-US" w:eastAsia="zh-CN"/>
        </w:rPr>
      </w:pPr>
      <w:r>
        <w:rPr>
          <w:rFonts w:hint="eastAsia" w:ascii="Times New Roman" w:hAnsi="Times New Roman" w:eastAsia="仿宋_GB2312" w:cs="仿宋_GB2312"/>
          <w:sz w:val="32"/>
          <w:szCs w:val="32"/>
        </w:rPr>
        <w:t xml:space="preserve">                                     2025年3月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color w:val="auto"/>
          <w:kern w:val="2"/>
          <w:sz w:val="32"/>
          <w:szCs w:val="32"/>
          <w:lang w:val="en-US" w:eastAsia="zh-CN" w:bidi="ar-SA"/>
        </w:rPr>
        <w:t xml:space="preserve">  </w:t>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B00B6C"/>
    <w:rsid w:val="01EA5B99"/>
    <w:rsid w:val="03A013D6"/>
    <w:rsid w:val="04E35A1E"/>
    <w:rsid w:val="06380A36"/>
    <w:rsid w:val="07531370"/>
    <w:rsid w:val="0E85271E"/>
    <w:rsid w:val="0EB46358"/>
    <w:rsid w:val="123E24E6"/>
    <w:rsid w:val="12FD665A"/>
    <w:rsid w:val="1BB00B6C"/>
    <w:rsid w:val="1DD85AE6"/>
    <w:rsid w:val="1F58270D"/>
    <w:rsid w:val="20362A4E"/>
    <w:rsid w:val="21095AF0"/>
    <w:rsid w:val="214210C3"/>
    <w:rsid w:val="22ED037A"/>
    <w:rsid w:val="248D0D11"/>
    <w:rsid w:val="26384D76"/>
    <w:rsid w:val="2767173F"/>
    <w:rsid w:val="27B86386"/>
    <w:rsid w:val="2C2D54B7"/>
    <w:rsid w:val="2D3410ED"/>
    <w:rsid w:val="2EB72FAC"/>
    <w:rsid w:val="2F234FB8"/>
    <w:rsid w:val="31825ED0"/>
    <w:rsid w:val="31BC6B2B"/>
    <w:rsid w:val="37801C5D"/>
    <w:rsid w:val="378219F7"/>
    <w:rsid w:val="3A96260F"/>
    <w:rsid w:val="3DAD603C"/>
    <w:rsid w:val="46396545"/>
    <w:rsid w:val="49142F9E"/>
    <w:rsid w:val="499046CE"/>
    <w:rsid w:val="4D245859"/>
    <w:rsid w:val="4F0F34CB"/>
    <w:rsid w:val="4F2436F7"/>
    <w:rsid w:val="50184E3E"/>
    <w:rsid w:val="526606C2"/>
    <w:rsid w:val="52F031A2"/>
    <w:rsid w:val="54CB1505"/>
    <w:rsid w:val="55AD25BB"/>
    <w:rsid w:val="589E6045"/>
    <w:rsid w:val="59E11B4D"/>
    <w:rsid w:val="59F0579A"/>
    <w:rsid w:val="5AC266B1"/>
    <w:rsid w:val="5D601908"/>
    <w:rsid w:val="5D6B051D"/>
    <w:rsid w:val="5EFB03E4"/>
    <w:rsid w:val="612025DE"/>
    <w:rsid w:val="62B36710"/>
    <w:rsid w:val="63EE0517"/>
    <w:rsid w:val="647928F8"/>
    <w:rsid w:val="683D59AD"/>
    <w:rsid w:val="68833155"/>
    <w:rsid w:val="6DAD7EDA"/>
    <w:rsid w:val="72F11BF0"/>
    <w:rsid w:val="73310977"/>
    <w:rsid w:val="73DB07BD"/>
    <w:rsid w:val="76454210"/>
    <w:rsid w:val="78020288"/>
    <w:rsid w:val="7A4332B9"/>
    <w:rsid w:val="7C240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Company>
  <Pages>4</Pages>
  <Words>2519</Words>
  <Characters>2627</Characters>
  <Lines>0</Lines>
  <Paragraphs>0</Paragraphs>
  <TotalTime>0</TotalTime>
  <ScaleCrop>false</ScaleCrop>
  <LinksUpToDate>false</LinksUpToDate>
  <CharactersWithSpaces>2704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2025-03-13T06:55:00Z</dcterms:created>
  <dc:creator>Lenovo</dc:creator>
  <cp:lastModifiedBy>啊哦额</cp:lastModifiedBy>
  <cp:lastPrinted>2025-06-26T08:32:00Z</cp:lastPrinted>
  <dcterms:modified xsi:type="dcterms:W3CDTF">2025-07-07T07:20:33Z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D1F0D6E7CDC646CEA33183323E434A00_13</vt:lpwstr>
  </property>
  <property fmtid="{D5CDD505-2E9C-101B-9397-08002B2CF9AE}" pid="4" name="KSOTemplateDocerSaveRecord">
    <vt:lpwstr>eyJoZGlkIjoiNDY2NmI3YmYzMTMzODNjNzNkMjNlMzE2N2RhZjhiMzQiLCJ1c2VySWQiOiI1MzQ4NjUzMjEifQ==</vt:lpwstr>
  </property>
</Properties>
</file>