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376ACD">
      <w:pPr>
        <w:pStyle w:val="3"/>
        <w:keepNext w:val="0"/>
        <w:keepLines w:val="0"/>
        <w:pageBreakBefore w:val="0"/>
        <w:kinsoku/>
        <w:overflowPunct/>
        <w:topLinePunct w:val="0"/>
        <w:autoSpaceDE/>
        <w:autoSpaceDN/>
        <w:bidi w:val="0"/>
        <w:adjustRightInd/>
        <w:snapToGrid/>
        <w:spacing w:before="0" w:beforeAutospacing="0" w:after="0" w:afterAutospacing="0" w:line="55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rPr>
        <w:t>湖洋镇湖洋村</w:t>
      </w:r>
      <w:r>
        <w:rPr>
          <w:rFonts w:hint="eastAsia" w:ascii="方正小标宋简体" w:hAnsi="方正小标宋简体" w:eastAsia="方正小标宋简体" w:cs="方正小标宋简体"/>
          <w:b w:val="0"/>
          <w:bCs/>
          <w:sz w:val="44"/>
          <w:szCs w:val="44"/>
          <w:lang w:eastAsia="zh-CN"/>
        </w:rPr>
        <w:t>党支部</w:t>
      </w:r>
    </w:p>
    <w:p w14:paraId="6254DCE2">
      <w:pPr>
        <w:pStyle w:val="3"/>
        <w:keepNext w:val="0"/>
        <w:keepLines w:val="0"/>
        <w:pageBreakBefore w:val="0"/>
        <w:kinsoku/>
        <w:overflowPunct/>
        <w:topLinePunct w:val="0"/>
        <w:autoSpaceDE/>
        <w:autoSpaceDN/>
        <w:bidi w:val="0"/>
        <w:adjustRightInd/>
        <w:snapToGrid/>
        <w:spacing w:before="0" w:beforeAutospacing="0" w:after="0" w:afterAutospacing="0" w:line="55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关于</w:t>
      </w:r>
      <w:r>
        <w:rPr>
          <w:rFonts w:hint="eastAsia" w:ascii="方正小标宋简体" w:hAnsi="方正小标宋简体" w:eastAsia="方正小标宋简体" w:cs="方正小标宋简体"/>
          <w:b w:val="0"/>
          <w:bCs/>
          <w:sz w:val="44"/>
          <w:szCs w:val="44"/>
        </w:rPr>
        <w:t>巡</w:t>
      </w:r>
      <w:r>
        <w:rPr>
          <w:rFonts w:hint="eastAsia" w:ascii="方正小标宋简体" w:hAnsi="方正小标宋简体" w:eastAsia="方正小标宋简体" w:cs="方正小标宋简体"/>
          <w:b w:val="0"/>
          <w:bCs/>
          <w:sz w:val="44"/>
          <w:szCs w:val="44"/>
          <w:lang w:eastAsia="zh-CN"/>
        </w:rPr>
        <w:t>察反馈问题清单</w:t>
      </w:r>
      <w:r>
        <w:rPr>
          <w:rFonts w:hint="eastAsia" w:ascii="方正小标宋简体" w:hAnsi="方正小标宋简体" w:eastAsia="方正小标宋简体" w:cs="方正小标宋简体"/>
          <w:b w:val="0"/>
          <w:bCs/>
          <w:sz w:val="44"/>
          <w:szCs w:val="44"/>
        </w:rPr>
        <w:t>整改情况报告</w:t>
      </w:r>
    </w:p>
    <w:p w14:paraId="19D1F3AE">
      <w:pPr>
        <w:keepNext w:val="0"/>
        <w:keepLines w:val="0"/>
        <w:pageBreakBefore w:val="0"/>
        <w:kinsoku/>
        <w:overflowPunct/>
        <w:topLinePunct w:val="0"/>
        <w:autoSpaceDE/>
        <w:autoSpaceDN/>
        <w:bidi w:val="0"/>
        <w:adjustRightInd/>
        <w:snapToGrid/>
        <w:spacing w:line="550" w:lineRule="exact"/>
        <w:textAlignment w:val="auto"/>
      </w:pPr>
    </w:p>
    <w:p w14:paraId="58ECF5AB">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县委巡察反馈问题清单，指出了</w:t>
      </w:r>
      <w:r>
        <w:rPr>
          <w:rFonts w:hint="eastAsia" w:ascii="Times New Roman" w:hAnsi="Times New Roman" w:eastAsia="仿宋_GB2312" w:cs="仿宋_GB2312"/>
          <w:sz w:val="32"/>
          <w:szCs w:val="32"/>
          <w:lang w:eastAsia="zh-CN"/>
        </w:rPr>
        <w:t>共</w:t>
      </w:r>
      <w:r>
        <w:rPr>
          <w:rFonts w:hint="eastAsia" w:ascii="Times New Roman" w:hAnsi="Times New Roman" w:eastAsia="仿宋_GB2312" w:cs="仿宋_GB2312"/>
          <w:sz w:val="32"/>
          <w:szCs w:val="32"/>
          <w:lang w:val="en-US" w:eastAsia="zh-CN"/>
        </w:rPr>
        <w:t>7</w:t>
      </w:r>
      <w:r>
        <w:rPr>
          <w:rFonts w:hint="eastAsia" w:ascii="Times New Roman" w:hAnsi="Times New Roman" w:eastAsia="仿宋_GB2312" w:cs="仿宋_GB2312"/>
          <w:sz w:val="32"/>
          <w:szCs w:val="32"/>
        </w:rPr>
        <w:t>个问题，我村党支部针对反馈的问题制定整改措施</w:t>
      </w:r>
      <w:r>
        <w:rPr>
          <w:rFonts w:hint="eastAsia" w:ascii="Times New Roman" w:hAnsi="Times New Roman" w:eastAsia="仿宋_GB2312" w:cs="仿宋_GB2312"/>
          <w:sz w:val="32"/>
          <w:szCs w:val="32"/>
          <w:lang w:val="en-US" w:eastAsia="zh-CN"/>
        </w:rPr>
        <w:t>7</w:t>
      </w:r>
      <w:r>
        <w:rPr>
          <w:rFonts w:hint="eastAsia" w:ascii="Times New Roman" w:hAnsi="Times New Roman" w:eastAsia="仿宋_GB2312" w:cs="仿宋_GB2312"/>
          <w:sz w:val="32"/>
          <w:szCs w:val="32"/>
        </w:rPr>
        <w:t>条，已完成整改</w:t>
      </w:r>
      <w:r>
        <w:rPr>
          <w:rFonts w:hint="eastAsia" w:ascii="Times New Roman" w:hAnsi="Times New Roman" w:eastAsia="仿宋_GB2312" w:cs="仿宋_GB2312"/>
          <w:sz w:val="32"/>
          <w:szCs w:val="32"/>
          <w:lang w:val="en-US" w:eastAsia="zh-CN"/>
        </w:rPr>
        <w:t>7</w:t>
      </w:r>
      <w:r>
        <w:rPr>
          <w:rFonts w:hint="eastAsia" w:ascii="Times New Roman" w:hAnsi="Times New Roman" w:eastAsia="仿宋_GB2312" w:cs="仿宋_GB2312"/>
          <w:sz w:val="32"/>
          <w:szCs w:val="32"/>
        </w:rPr>
        <w:t>个问题。现将整改落实情况报告如下：</w:t>
      </w:r>
    </w:p>
    <w:p w14:paraId="2D930D3D">
      <w:pPr>
        <w:keepNext w:val="0"/>
        <w:keepLines w:val="0"/>
        <w:pageBreakBefore w:val="0"/>
        <w:kinsoku/>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1</w:t>
      </w:r>
      <w:r>
        <w:rPr>
          <w:rFonts w:hint="eastAsia" w:ascii="Times New Roman" w:hAnsi="Times New Roman" w:eastAsia="仿宋_GB2312" w:cs="仿宋_GB2312"/>
          <w:b/>
          <w:bCs/>
          <w:sz w:val="32"/>
          <w:szCs w:val="32"/>
          <w:lang w:val="en-US" w:eastAsia="zh-CN"/>
        </w:rPr>
        <w:t>.</w:t>
      </w:r>
      <w:r>
        <w:rPr>
          <w:rFonts w:hint="eastAsia" w:ascii="Times New Roman" w:hAnsi="Times New Roman" w:eastAsia="仿宋_GB2312" w:cs="仿宋_GB2312"/>
          <w:b/>
          <w:bCs/>
          <w:sz w:val="32"/>
          <w:szCs w:val="32"/>
        </w:rPr>
        <w:t>抓党建工作意识不强。</w:t>
      </w:r>
    </w:p>
    <w:p w14:paraId="00187034">
      <w:pPr>
        <w:keepNext w:val="0"/>
        <w:keepLines w:val="0"/>
        <w:pageBreakBefore w:val="0"/>
        <w:kinsoku/>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仿宋_GB2312"/>
          <w:bCs/>
          <w:sz w:val="32"/>
          <w:szCs w:val="32"/>
        </w:rPr>
      </w:pPr>
      <w:bookmarkStart w:id="0" w:name="_Hlk192197194"/>
      <w:r>
        <w:rPr>
          <w:rFonts w:hint="eastAsia" w:ascii="Times New Roman" w:hAnsi="Times New Roman" w:eastAsia="仿宋_GB2312" w:cs="仿宋_GB2312"/>
          <w:b/>
          <w:bCs/>
          <w:sz w:val="32"/>
          <w:szCs w:val="32"/>
        </w:rPr>
        <w:t>整改情况（已完成整改）：</w:t>
      </w:r>
      <w:bookmarkEnd w:id="0"/>
      <w:r>
        <w:rPr>
          <w:rFonts w:hint="eastAsia" w:ascii="Times New Roman" w:hAnsi="Times New Roman" w:eastAsia="仿宋_GB2312" w:cs="仿宋_GB2312"/>
          <w:b/>
          <w:sz w:val="32"/>
          <w:szCs w:val="32"/>
        </w:rPr>
        <w:t>一是</w:t>
      </w:r>
      <w:r>
        <w:rPr>
          <w:rFonts w:hint="eastAsia" w:ascii="Times New Roman" w:hAnsi="Times New Roman" w:eastAsia="仿宋_GB2312" w:cs="仿宋_GB2312"/>
          <w:bCs/>
          <w:sz w:val="32"/>
          <w:szCs w:val="32"/>
        </w:rPr>
        <w:t>重视抓党建述职工作，在落实好党建工作基础上认真梳理，认真写好2024年度抓党建述职报告。</w:t>
      </w:r>
      <w:r>
        <w:rPr>
          <w:rFonts w:hint="eastAsia" w:ascii="Times New Roman" w:hAnsi="Times New Roman" w:eastAsia="仿宋_GB2312" w:cs="仿宋_GB2312"/>
          <w:b/>
          <w:sz w:val="32"/>
          <w:szCs w:val="32"/>
        </w:rPr>
        <w:t>二是</w:t>
      </w:r>
      <w:r>
        <w:rPr>
          <w:rFonts w:hint="eastAsia" w:ascii="Times New Roman" w:hAnsi="Times New Roman" w:eastAsia="仿宋_GB2312" w:cs="仿宋_GB2312"/>
          <w:bCs/>
          <w:sz w:val="32"/>
          <w:szCs w:val="32"/>
        </w:rPr>
        <w:t>将村业务</w:t>
      </w:r>
      <w:r>
        <w:rPr>
          <w:rFonts w:hint="eastAsia" w:ascii="Times New Roman" w:hAnsi="Times New Roman" w:eastAsia="仿宋_GB2312" w:cs="仿宋_GB2312"/>
          <w:sz w:val="32"/>
          <w:szCs w:val="32"/>
        </w:rPr>
        <w:t>工作与抓党建工作分开，在支部书记抓党建述职会议上着重强调党建工作，避免将村级事务与党建工作混谈。</w:t>
      </w:r>
      <w:r>
        <w:rPr>
          <w:rFonts w:hint="eastAsia" w:ascii="Times New Roman" w:hAnsi="Times New Roman" w:eastAsia="仿宋_GB2312" w:cs="仿宋_GB2312"/>
          <w:b/>
          <w:bCs/>
          <w:sz w:val="32"/>
          <w:szCs w:val="32"/>
        </w:rPr>
        <w:t>三是</w:t>
      </w:r>
      <w:r>
        <w:rPr>
          <w:rFonts w:hint="eastAsia" w:ascii="Times New Roman" w:hAnsi="Times New Roman" w:eastAsia="仿宋_GB2312" w:cs="仿宋_GB2312"/>
          <w:sz w:val="32"/>
          <w:szCs w:val="32"/>
        </w:rPr>
        <w:t>在日常活动中更加注意抓好意识形态工作</w:t>
      </w:r>
      <w:r>
        <w:rPr>
          <w:rFonts w:hint="eastAsia" w:ascii="Times New Roman" w:hAnsi="Times New Roman" w:eastAsia="仿宋_GB2312" w:cs="仿宋_GB2312"/>
          <w:bCs/>
          <w:sz w:val="32"/>
          <w:szCs w:val="32"/>
        </w:rPr>
        <w:t>，</w:t>
      </w:r>
      <w:r>
        <w:rPr>
          <w:rFonts w:hint="eastAsia" w:ascii="Times New Roman" w:hAnsi="Times New Roman" w:eastAsia="仿宋_GB2312" w:cs="仿宋_GB2312"/>
          <w:sz w:val="32"/>
          <w:szCs w:val="32"/>
        </w:rPr>
        <w:t>注意把相关内容写入抓党建述职报告中，</w:t>
      </w:r>
      <w:r>
        <w:rPr>
          <w:rFonts w:hint="eastAsia" w:ascii="Times New Roman" w:hAnsi="Times New Roman" w:eastAsia="仿宋_GB2312" w:cs="仿宋_GB2312"/>
          <w:bCs/>
          <w:sz w:val="32"/>
          <w:szCs w:val="32"/>
        </w:rPr>
        <w:t>认真开展“三会一课”活动，同时对开展的活动也在三会一课记录本认真记录。</w:t>
      </w:r>
    </w:p>
    <w:p w14:paraId="3348EA82">
      <w:pPr>
        <w:keepNext w:val="0"/>
        <w:keepLines w:val="0"/>
        <w:pageBreakBefore w:val="0"/>
        <w:kinsoku/>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2</w:t>
      </w:r>
      <w:r>
        <w:rPr>
          <w:rFonts w:hint="eastAsia" w:ascii="Times New Roman" w:hAnsi="Times New Roman" w:eastAsia="仿宋_GB2312" w:cs="仿宋_GB2312"/>
          <w:b/>
          <w:bCs/>
          <w:sz w:val="32"/>
          <w:szCs w:val="32"/>
          <w:lang w:val="en-US" w:eastAsia="zh-CN"/>
        </w:rPr>
        <w:t>.</w:t>
      </w:r>
      <w:r>
        <w:rPr>
          <w:rFonts w:hint="eastAsia" w:ascii="Times New Roman" w:hAnsi="Times New Roman" w:eastAsia="仿宋_GB2312" w:cs="仿宋_GB2312"/>
          <w:b/>
          <w:bCs/>
          <w:sz w:val="32"/>
          <w:szCs w:val="32"/>
        </w:rPr>
        <w:t>档案资料管理不到位。</w:t>
      </w:r>
    </w:p>
    <w:p w14:paraId="2BC2540A">
      <w:pPr>
        <w:pStyle w:val="3"/>
        <w:keepNext w:val="0"/>
        <w:keepLines w:val="0"/>
        <w:pageBreakBefore w:val="0"/>
        <w:kinsoku/>
        <w:overflowPunct/>
        <w:topLinePunct w:val="0"/>
        <w:autoSpaceDE/>
        <w:autoSpaceDN/>
        <w:bidi w:val="0"/>
        <w:adjustRightInd/>
        <w:snapToGrid/>
        <w:spacing w:before="0" w:beforeAutospacing="0" w:after="0" w:afterAutospacing="0" w:line="550" w:lineRule="exact"/>
        <w:ind w:firstLine="600"/>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b/>
          <w:bCs/>
          <w:sz w:val="32"/>
          <w:szCs w:val="32"/>
        </w:rPr>
        <w:t>整改情况（已完成整改）：</w:t>
      </w:r>
      <w:r>
        <w:rPr>
          <w:rFonts w:hint="eastAsia" w:ascii="Times New Roman" w:hAnsi="Times New Roman" w:eastAsia="仿宋_GB2312" w:cs="仿宋_GB2312"/>
          <w:kern w:val="2"/>
          <w:sz w:val="32"/>
          <w:szCs w:val="32"/>
        </w:rPr>
        <w:t>支委会严格议定改项事宜，认真进行档案管理，认真记录党组织活动，并且妥善保管，实时跟踪。</w:t>
      </w:r>
    </w:p>
    <w:p w14:paraId="2744BC6F">
      <w:pPr>
        <w:keepNext w:val="0"/>
        <w:keepLines w:val="0"/>
        <w:pageBreakBefore w:val="0"/>
        <w:kinsoku/>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3</w:t>
      </w:r>
      <w:r>
        <w:rPr>
          <w:rFonts w:hint="eastAsia" w:ascii="Times New Roman" w:hAnsi="Times New Roman" w:eastAsia="仿宋_GB2312" w:cs="仿宋_GB2312"/>
          <w:b/>
          <w:bCs/>
          <w:sz w:val="32"/>
          <w:szCs w:val="32"/>
          <w:lang w:val="en-US" w:eastAsia="zh-CN"/>
        </w:rPr>
        <w:t>.</w:t>
      </w:r>
      <w:r>
        <w:rPr>
          <w:rFonts w:hint="eastAsia" w:ascii="Times New Roman" w:hAnsi="Times New Roman" w:eastAsia="仿宋_GB2312" w:cs="仿宋_GB2312"/>
          <w:b/>
          <w:bCs/>
          <w:sz w:val="32"/>
          <w:szCs w:val="32"/>
        </w:rPr>
        <w:t>发展党员材料不齐全。</w:t>
      </w:r>
    </w:p>
    <w:p w14:paraId="180F65FB">
      <w:pPr>
        <w:keepNext w:val="0"/>
        <w:keepLines w:val="0"/>
        <w:pageBreakBefore w:val="0"/>
        <w:kinsoku/>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仿宋_GB2312"/>
          <w:bCs/>
          <w:sz w:val="32"/>
          <w:szCs w:val="32"/>
        </w:rPr>
      </w:pPr>
      <w:bookmarkStart w:id="1" w:name="OLE_LINK1"/>
      <w:r>
        <w:rPr>
          <w:rFonts w:hint="eastAsia" w:ascii="Times New Roman" w:hAnsi="Times New Roman" w:eastAsia="仿宋_GB2312" w:cs="仿宋_GB2312"/>
          <w:b/>
          <w:bCs/>
          <w:sz w:val="32"/>
          <w:szCs w:val="32"/>
        </w:rPr>
        <w:t>整改情况（已完成整改）：</w:t>
      </w:r>
      <w:bookmarkEnd w:id="1"/>
      <w:r>
        <w:rPr>
          <w:rFonts w:hint="eastAsia" w:ascii="Times New Roman" w:hAnsi="Times New Roman" w:eastAsia="仿宋_GB2312" w:cs="仿宋_GB2312"/>
          <w:bCs/>
          <w:sz w:val="32"/>
          <w:szCs w:val="32"/>
        </w:rPr>
        <w:t>组织村党支部认真学习发展党员的相关事宜，将发展党员各个时期的步骤严格落实，同时在发展党员记录本上认真记录，今后支委会讨论和记录时严格执行支委逐一发言和支部书记末尾表态制度。</w:t>
      </w:r>
    </w:p>
    <w:p w14:paraId="79ADA559">
      <w:pPr>
        <w:keepNext w:val="0"/>
        <w:keepLines w:val="0"/>
        <w:pageBreakBefore w:val="0"/>
        <w:kinsoku/>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4</w:t>
      </w:r>
      <w:r>
        <w:rPr>
          <w:rFonts w:hint="eastAsia" w:ascii="Times New Roman" w:hAnsi="Times New Roman" w:eastAsia="仿宋_GB2312" w:cs="仿宋_GB2312"/>
          <w:b/>
          <w:bCs/>
          <w:sz w:val="32"/>
          <w:szCs w:val="32"/>
          <w:lang w:val="en-US" w:eastAsia="zh-CN"/>
        </w:rPr>
        <w:t>.</w:t>
      </w:r>
      <w:r>
        <w:rPr>
          <w:rFonts w:hint="eastAsia" w:ascii="Times New Roman" w:hAnsi="Times New Roman" w:eastAsia="仿宋_GB2312" w:cs="仿宋_GB2312"/>
          <w:b/>
          <w:bCs/>
          <w:sz w:val="32"/>
          <w:szCs w:val="32"/>
        </w:rPr>
        <w:t>财经制度执行不严格。</w:t>
      </w:r>
    </w:p>
    <w:p w14:paraId="7777AFBC">
      <w:pPr>
        <w:keepNext w:val="0"/>
        <w:keepLines w:val="0"/>
        <w:pageBreakBefore w:val="0"/>
        <w:kinsoku/>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整改情况（已完成整改）：</w:t>
      </w:r>
      <w:r>
        <w:rPr>
          <w:rFonts w:hint="eastAsia" w:ascii="Times New Roman" w:hAnsi="Times New Roman" w:eastAsia="仿宋_GB2312" w:cs="仿宋_GB2312"/>
          <w:sz w:val="32"/>
          <w:szCs w:val="32"/>
        </w:rPr>
        <w:t xml:space="preserve">该问题也反映了我村对村级报账报账材料收集手续的缺漏，以及合同销售方及收款方业务的欠缺，召开4次村委会，强调该项业务的严肃性和细节性，加强相关业务的学习培训，推动财务报账流程的规范化、科学化。 </w:t>
      </w:r>
    </w:p>
    <w:p w14:paraId="4B059885">
      <w:pPr>
        <w:keepNext w:val="0"/>
        <w:keepLines w:val="0"/>
        <w:pageBreakBefore w:val="0"/>
        <w:kinsoku/>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5</w:t>
      </w:r>
      <w:r>
        <w:rPr>
          <w:rFonts w:hint="eastAsia" w:ascii="Times New Roman" w:hAnsi="Times New Roman" w:eastAsia="仿宋_GB2312" w:cs="仿宋_GB2312"/>
          <w:b/>
          <w:bCs/>
          <w:sz w:val="32"/>
          <w:szCs w:val="32"/>
          <w:lang w:val="en-US" w:eastAsia="zh-CN"/>
        </w:rPr>
        <w:t>.</w:t>
      </w:r>
      <w:r>
        <w:rPr>
          <w:rFonts w:hint="eastAsia" w:ascii="Times New Roman" w:hAnsi="Times New Roman" w:eastAsia="仿宋_GB2312" w:cs="仿宋_GB2312"/>
          <w:b/>
          <w:bCs/>
          <w:sz w:val="32"/>
          <w:szCs w:val="32"/>
        </w:rPr>
        <w:t>经济合同签订不规范。</w:t>
      </w:r>
    </w:p>
    <w:p w14:paraId="283541C2">
      <w:pPr>
        <w:keepNext w:val="0"/>
        <w:keepLines w:val="0"/>
        <w:pageBreakBefore w:val="0"/>
        <w:kinsoku/>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仿宋_GB2312"/>
          <w:sz w:val="32"/>
          <w:szCs w:val="32"/>
        </w:rPr>
      </w:pPr>
      <w:bookmarkStart w:id="2" w:name="_Hlk192199362"/>
      <w:r>
        <w:rPr>
          <w:rFonts w:hint="eastAsia" w:ascii="Times New Roman" w:hAnsi="Times New Roman" w:eastAsia="仿宋_GB2312" w:cs="仿宋_GB2312"/>
          <w:b/>
          <w:bCs/>
          <w:sz w:val="32"/>
          <w:szCs w:val="32"/>
        </w:rPr>
        <w:t>整改情况（已完成整改）：</w:t>
      </w:r>
      <w:bookmarkEnd w:id="2"/>
      <w:r>
        <w:rPr>
          <w:rFonts w:hint="eastAsia" w:ascii="Times New Roman" w:hAnsi="Times New Roman" w:eastAsia="仿宋_GB2312" w:cs="仿宋_GB2312"/>
          <w:sz w:val="32"/>
          <w:szCs w:val="32"/>
        </w:rPr>
        <w:t>湖洋村已对合同签订不规范相关问题进行深刻检讨认识，组织培训村两委认真审核合同内容，避免前后出现不符合逻辑事宜，今后将加强相关合同审核管理工作，确保工作实现合理闭环。</w:t>
      </w:r>
    </w:p>
    <w:p w14:paraId="02F27F2F">
      <w:pPr>
        <w:keepNext w:val="0"/>
        <w:keepLines w:val="0"/>
        <w:pageBreakBefore w:val="0"/>
        <w:kinsoku/>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lang w:val="en-US" w:eastAsia="zh-CN"/>
        </w:rPr>
        <w:t>6.</w:t>
      </w:r>
      <w:r>
        <w:rPr>
          <w:rFonts w:hint="eastAsia" w:ascii="Times New Roman" w:hAnsi="Times New Roman" w:eastAsia="仿宋_GB2312" w:cs="仿宋_GB2312"/>
          <w:b/>
          <w:bCs/>
          <w:sz w:val="32"/>
          <w:szCs w:val="32"/>
        </w:rPr>
        <w:t>项目建设管理不到位，程序不规范。</w:t>
      </w:r>
    </w:p>
    <w:p w14:paraId="5396AB45">
      <w:pPr>
        <w:keepNext w:val="0"/>
        <w:keepLines w:val="0"/>
        <w:pageBreakBefore w:val="0"/>
        <w:kinsoku/>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整改情况（已基本完成整改）：</w:t>
      </w:r>
      <w:r>
        <w:rPr>
          <w:rFonts w:hint="eastAsia" w:ascii="Times New Roman" w:hAnsi="Times New Roman" w:eastAsia="仿宋_GB2312" w:cs="仿宋_GB2312"/>
          <w:sz w:val="32"/>
          <w:szCs w:val="32"/>
        </w:rPr>
        <w:t>湖洋村对项目建设管理流程中的问题已进行认识检讨，明确招投标邀请书、工程预算单、工程预算审核单、工程结算单、工程结算审核单均需要填写编制日期。今后的相关工程也会按照上级规定的步骤一步步进行，避免再次出现材料不合逻辑的事项。关于2022年1月湖洋村一事一议路灯亮化工程，已于2024年10月31日追缴回多付工程款1995元。关于湖洋村老年活动中心工程，已于2024年12月31日追回多付工程款14418.98元，剩余20286.44元还在跟踪追回。</w:t>
      </w:r>
    </w:p>
    <w:p w14:paraId="3604D523">
      <w:pPr>
        <w:keepNext w:val="0"/>
        <w:keepLines w:val="0"/>
        <w:pageBreakBefore w:val="0"/>
        <w:kinsoku/>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7.</w:t>
      </w:r>
      <w:r>
        <w:rPr>
          <w:rFonts w:hint="eastAsia" w:ascii="Times New Roman" w:hAnsi="Times New Roman" w:eastAsia="仿宋_GB2312" w:cs="仿宋_GB2312"/>
          <w:b/>
          <w:kern w:val="0"/>
          <w:sz w:val="32"/>
          <w:szCs w:val="32"/>
        </w:rPr>
        <w:t>村党支部领办农民专业合作社日常运行管理不到位。</w:t>
      </w:r>
    </w:p>
    <w:p w14:paraId="66DD9103">
      <w:pPr>
        <w:keepNext w:val="0"/>
        <w:keepLines w:val="0"/>
        <w:pageBreakBefore w:val="0"/>
        <w:kinsoku/>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整改情况（已完成整改）：</w:t>
      </w:r>
      <w:r>
        <w:rPr>
          <w:rFonts w:hint="eastAsia" w:ascii="Times New Roman" w:hAnsi="Times New Roman" w:eastAsia="仿宋_GB2312" w:cs="仿宋_GB2312"/>
          <w:sz w:val="32"/>
          <w:szCs w:val="32"/>
        </w:rPr>
        <w:t>村党支部领办农民专业合作社于2月20日开始公示，预计2025年3月20日注销完毕。今后湖洋村将严格按时报送信息，合理进行经费使用和日常运行管理。</w:t>
      </w:r>
    </w:p>
    <w:p w14:paraId="01E1163E">
      <w:pPr>
        <w:keepNext w:val="0"/>
        <w:keepLines w:val="0"/>
        <w:pageBreakBefore w:val="0"/>
        <w:kinsoku/>
        <w:overflowPunct/>
        <w:topLinePunct w:val="0"/>
        <w:autoSpaceDE/>
        <w:autoSpaceDN/>
        <w:bidi w:val="0"/>
        <w:adjustRightInd/>
        <w:snapToGrid/>
        <w:spacing w:line="550" w:lineRule="exact"/>
        <w:ind w:firstLine="4000" w:firstLineChars="1250"/>
        <w:jc w:val="right"/>
        <w:textAlignment w:val="auto"/>
        <w:rPr>
          <w:rFonts w:hint="eastAsia" w:ascii="Times New Roman" w:hAnsi="Times New Roman" w:eastAsia="仿宋_GB2312" w:cs="仿宋_GB2312"/>
          <w:sz w:val="32"/>
          <w:szCs w:val="32"/>
        </w:rPr>
      </w:pPr>
    </w:p>
    <w:p w14:paraId="4950AABF">
      <w:pPr>
        <w:keepNext w:val="0"/>
        <w:keepLines w:val="0"/>
        <w:pageBreakBefore w:val="0"/>
        <w:kinsoku/>
        <w:overflowPunct/>
        <w:topLinePunct w:val="0"/>
        <w:autoSpaceDE/>
        <w:autoSpaceDN/>
        <w:bidi w:val="0"/>
        <w:adjustRightInd/>
        <w:snapToGrid/>
        <w:spacing w:line="550" w:lineRule="exact"/>
        <w:ind w:firstLine="4000" w:firstLineChars="1250"/>
        <w:jc w:val="right"/>
        <w:textAlignment w:val="auto"/>
        <w:rPr>
          <w:rFonts w:hint="eastAsia" w:ascii="Times New Roman" w:hAnsi="Times New Roman" w:eastAsia="仿宋_GB2312" w:cs="仿宋_GB2312"/>
          <w:sz w:val="32"/>
          <w:szCs w:val="32"/>
        </w:rPr>
      </w:pPr>
      <w:bookmarkStart w:id="3" w:name="_GoBack"/>
      <w:bookmarkEnd w:id="3"/>
      <w:r>
        <w:rPr>
          <w:rFonts w:hint="eastAsia" w:ascii="Times New Roman" w:hAnsi="Times New Roman" w:eastAsia="仿宋_GB2312" w:cs="仿宋_GB2312"/>
          <w:sz w:val="32"/>
          <w:szCs w:val="32"/>
        </w:rPr>
        <w:t>湖洋镇湖洋村党支部</w:t>
      </w:r>
    </w:p>
    <w:p w14:paraId="3E9C8DBF">
      <w:pPr>
        <w:keepNext w:val="0"/>
        <w:keepLines w:val="0"/>
        <w:pageBreakBefore w:val="0"/>
        <w:kinsoku/>
        <w:wordWrap w:val="0"/>
        <w:overflowPunct/>
        <w:topLinePunct w:val="0"/>
        <w:autoSpaceDE/>
        <w:autoSpaceDN/>
        <w:bidi w:val="0"/>
        <w:adjustRightInd/>
        <w:snapToGrid/>
        <w:spacing w:line="550" w:lineRule="exact"/>
        <w:jc w:val="right"/>
        <w:textAlignment w:val="auto"/>
        <w:rPr>
          <w:rFonts w:hint="eastAsia" w:ascii="Times New Roman" w:hAnsi="Times New Roman" w:eastAsia="仿宋_GB2312" w:cs="仿宋_GB2312"/>
        </w:rPr>
      </w:pPr>
      <w:r>
        <w:rPr>
          <w:rFonts w:hint="eastAsia" w:ascii="Times New Roman" w:hAnsi="Times New Roman" w:eastAsia="仿宋_GB2312" w:cs="仿宋_GB2312"/>
          <w:sz w:val="32"/>
          <w:szCs w:val="32"/>
        </w:rPr>
        <w:t>2025年3 月</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 xml:space="preserve">日 </w:t>
      </w:r>
    </w:p>
    <w:sectPr>
      <w:pgSz w:w="11906" w:h="16838"/>
      <w:pgMar w:top="1928"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1F8"/>
    <w:rsid w:val="000F0727"/>
    <w:rsid w:val="00104536"/>
    <w:rsid w:val="001131F8"/>
    <w:rsid w:val="002B4195"/>
    <w:rsid w:val="00446D63"/>
    <w:rsid w:val="005976AF"/>
    <w:rsid w:val="00656A3F"/>
    <w:rsid w:val="009D1438"/>
    <w:rsid w:val="00A16057"/>
    <w:rsid w:val="00A265B1"/>
    <w:rsid w:val="00F90DFE"/>
    <w:rsid w:val="13B87841"/>
    <w:rsid w:val="17AC5B64"/>
    <w:rsid w:val="4A496F3A"/>
    <w:rsid w:val="600F3F4B"/>
    <w:rsid w:val="61EC1CF0"/>
    <w:rsid w:val="68895029"/>
    <w:rsid w:val="7A54333F"/>
  </w:rsids>
  <m:mathPr>
    <m:mathFont m:val="Cambria Math"/>
    <m:brkBin m:val="before"/>
    <m:brkBinSub m:val="--"/>
    <m:smallFrac m:val="1"/>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unhideWhenUsed="0" w:uiPriority="99" w:semiHidden="0" w:name="header"/>
    <w:lsdException w:qFormat="1" w:unhideWhenUsed="0" w:uiPriority="0"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qFormat="1" w:unhideWhenUsed="0" w:uiPriority="0"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iPriority="1"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nhideWhenUsed="0" w:uiPriority="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semiHidden/>
    <w:qFormat/>
    <w:uiPriority w:val="0"/>
    <w:pPr>
      <w:widowControl/>
      <w:spacing w:before="100" w:beforeAutospacing="1" w:after="100" w:afterAutospacing="1"/>
      <w:jc w:val="left"/>
    </w:pPr>
    <w:rPr>
      <w:rFonts w:ascii="宋体" w:hAnsi="宋体" w:eastAsia="宋体" w:cs="宋体"/>
      <w:kern w:val="0"/>
      <w:sz w:val="24"/>
      <w:szCs w:val="24"/>
    </w:rPr>
  </w:style>
  <w:style w:type="character" w:styleId="6">
    <w:name w:val="page number"/>
    <w:basedOn w:val="5"/>
    <w:qFormat/>
    <w:uiPriority w:val="0"/>
  </w:style>
  <w:style w:type="paragraph" w:customStyle="1" w:styleId="7">
    <w:name w:val="Default"/>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1903</Words>
  <Characters>2090</Characters>
  <Lines>15</Lines>
  <Paragraphs>4</Paragraphs>
  <TotalTime>2</TotalTime>
  <ScaleCrop>false</ScaleCrop>
  <LinksUpToDate>false</LinksUpToDate>
  <CharactersWithSpaces>2095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2025-02-13T12:41:00Z</dcterms:created>
  <dc:creator>Administrator</dc:creator>
  <cp:lastModifiedBy>啊哦额</cp:lastModifiedBy>
  <dcterms:modified xsi:type="dcterms:W3CDTF">2025-07-07T07:16:22Z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1A27702F2F614862B039D039E19B7933_13</vt:lpwstr>
  </property>
  <property fmtid="{D5CDD505-2E9C-101B-9397-08002B2CF9AE}" pid="4" name="KSOTemplateDocerSaveRecord">
    <vt:lpwstr>eyJoZGlkIjoiNDY2NmI3YmYzMTMzODNjNzNkMjNlMzE2N2RhZjhiMzQiLCJ1c2VySWQiOiI1MzQ4NjUzMjEifQ==</vt:lpwstr>
  </property>
</Properties>
</file>