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8616B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cs="Times New Roman" w:eastAsiaTheme="minorEastAsia"/>
        </w:rPr>
      </w:pPr>
      <w:r>
        <w:rPr>
          <w:rFonts w:hint="default" w:ascii="Times New Roman" w:hAnsi="Times New Roman" w:cs="Times New Roman" w:eastAsiaTheme="minorEastAsia"/>
          <w:w w:val="90"/>
          <w:sz w:val="52"/>
          <w:szCs w:val="52"/>
          <w:lang w:eastAsia="zh-CN"/>
        </w:rPr>
        <w:t>茶</w:t>
      </w:r>
      <w:r>
        <w:rPr>
          <w:rFonts w:hint="default" w:ascii="Times New Roman" w:hAnsi="Times New Roman" w:cs="Times New Roman" w:eastAsiaTheme="minorEastAsia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w w:val="90"/>
          <w:sz w:val="52"/>
          <w:szCs w:val="52"/>
          <w:lang w:eastAsia="zh-CN"/>
        </w:rPr>
        <w:t>地</w:t>
      </w:r>
      <w:r>
        <w:rPr>
          <w:rFonts w:hint="default" w:ascii="Times New Roman" w:hAnsi="Times New Roman" w:cs="Times New Roman" w:eastAsiaTheme="minorEastAsia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w w:val="90"/>
          <w:sz w:val="52"/>
          <w:szCs w:val="52"/>
        </w:rPr>
        <w:t>镇</w:t>
      </w:r>
      <w:r>
        <w:rPr>
          <w:rFonts w:hint="default" w:ascii="Times New Roman" w:hAnsi="Times New Roman" w:cs="Times New Roman" w:eastAsiaTheme="minorEastAsia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w w:val="90"/>
          <w:sz w:val="52"/>
          <w:szCs w:val="52"/>
          <w:lang w:eastAsia="zh-CN"/>
        </w:rPr>
        <w:t>大</w:t>
      </w:r>
      <w:r>
        <w:rPr>
          <w:rFonts w:hint="default" w:ascii="Times New Roman" w:hAnsi="Times New Roman" w:cs="Times New Roman" w:eastAsiaTheme="minorEastAsia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w w:val="90"/>
          <w:sz w:val="52"/>
          <w:szCs w:val="52"/>
          <w:lang w:eastAsia="zh-CN"/>
        </w:rPr>
        <w:t>燮</w:t>
      </w:r>
      <w:r>
        <w:rPr>
          <w:rFonts w:hint="default" w:ascii="Times New Roman" w:hAnsi="Times New Roman" w:cs="Times New Roman" w:eastAsiaTheme="minorEastAsia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w w:val="90"/>
          <w:sz w:val="52"/>
          <w:szCs w:val="52"/>
        </w:rPr>
        <w:t>村</w:t>
      </w:r>
      <w:r>
        <w:rPr>
          <w:rFonts w:hint="default" w:ascii="Times New Roman" w:hAnsi="Times New Roman" w:cs="Times New Roman" w:eastAsiaTheme="minorEastAsia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w w:val="90"/>
          <w:sz w:val="52"/>
          <w:szCs w:val="52"/>
        </w:rPr>
        <w:t>党</w:t>
      </w:r>
      <w:r>
        <w:rPr>
          <w:rFonts w:hint="default" w:ascii="Times New Roman" w:hAnsi="Times New Roman" w:cs="Times New Roman" w:eastAsiaTheme="minorEastAsia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w w:val="90"/>
          <w:sz w:val="52"/>
          <w:szCs w:val="52"/>
        </w:rPr>
        <w:t>支</w:t>
      </w:r>
      <w:r>
        <w:rPr>
          <w:rFonts w:hint="default" w:ascii="Times New Roman" w:hAnsi="Times New Roman" w:cs="Times New Roman" w:eastAsiaTheme="minorEastAsia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w w:val="90"/>
          <w:sz w:val="52"/>
          <w:szCs w:val="52"/>
        </w:rPr>
        <w:t>部</w:t>
      </w:r>
      <w:r>
        <w:rPr>
          <w:rFonts w:hint="default" w:ascii="Times New Roman" w:hAnsi="Times New Roman" w:cs="Times New Roman" w:eastAsiaTheme="minorEastAsia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w w:val="90"/>
          <w:sz w:val="52"/>
          <w:szCs w:val="52"/>
        </w:rPr>
        <w:t>文</w:t>
      </w:r>
      <w:r>
        <w:rPr>
          <w:rFonts w:hint="default" w:ascii="Times New Roman" w:hAnsi="Times New Roman" w:cs="Times New Roman" w:eastAsiaTheme="minorEastAsia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w w:val="90"/>
          <w:sz w:val="52"/>
          <w:szCs w:val="52"/>
        </w:rPr>
        <w:t>件</w:t>
      </w:r>
    </w:p>
    <w:p w14:paraId="35C524D9">
      <w:pPr>
        <w:keepNext w:val="0"/>
        <w:keepLines w:val="0"/>
        <w:pageBreakBefore w:val="0"/>
        <w:widowControl w:val="0"/>
        <w:pBdr>
          <w:top w:val="single" w:color="auto" w:sz="12" w:space="1"/>
        </w:pBdr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Times New Roman" w:hAnsi="Times New Roman" w:cs="Times New Roman"/>
        </w:rPr>
      </w:pPr>
    </w:p>
    <w:p w14:paraId="2BC4E3F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left="18" w:hanging="17" w:hangingChars="4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茶地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镇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大燮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村党支部</w:t>
      </w:r>
    </w:p>
    <w:p w14:paraId="4EFD9B7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left="18" w:hanging="17" w:hangingChars="4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关于巡察反馈问题清单整改情况报告</w:t>
      </w:r>
    </w:p>
    <w:p w14:paraId="0B0689D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firstLine="880" w:firstLineChars="200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20E7730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县委巡察反馈问题清单，指出了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个方面共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个问题，我村党支部针对反馈的问题制定整改措施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条，已完成整改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个问题，基本完成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个问题，未完成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个问题。现将整改落实情况报告如下：</w:t>
      </w:r>
    </w:p>
    <w:p w14:paraId="40EE90C0">
      <w:pPr>
        <w:pStyle w:val="8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1.关于宣传阵地建设管理存在漏洞的问题</w:t>
      </w:r>
    </w:p>
    <w:p w14:paraId="4D282185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反馈的问题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因党群服务中心重建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未安装村村响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未见村级公共领域宣传栏。</w:t>
      </w:r>
    </w:p>
    <w:p w14:paraId="1121431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整改情况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已完成整改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）：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已于2025年6月26日安装村村响，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指定由村支委吴国书负责管理维护，现已正常运行。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建造村级公共领域宣传栏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原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宣传栏已于2025年7月24日找出并重新使用，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指定村委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邱美连负责村级财务公开、支委吴国书负责党务公开、支委卢顺艳负责村级基它事务公开。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已于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2025年8月1日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在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村级公开栏内张贴党的二十届三中全会宣传内容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同时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密切关注党的二十届四中全会召开时间及内容、精神，做好宣传阵地建设。</w:t>
      </w:r>
    </w:p>
    <w:p w14:paraId="5A0783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反馈的问题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新时代文明实践活动形式单一、群众参与度不高。</w:t>
      </w:r>
    </w:p>
    <w:p w14:paraId="220FE44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整改情况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已完成整改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）：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一是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丰富新时代文明实践进家庭活动的开展，积极组织群众参与。会议商讨活动的开展，复盘往年活动的不足之处，充分发挥党员先锋模仿作用，调动群众积极性，增加村居凝聚力。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eastAsia="zh-CN"/>
        </w:rPr>
        <w:t>二是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由党员带头组织团、妇、兵开展新时代文明实践进家庭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进村居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由吴赠英牵头组织开展“六一”儿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童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节，“三八”妇女节，“九九”重阳节新时代文明实践关心关爱活动。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eastAsia="zh-CN"/>
        </w:rPr>
        <w:t>三是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由邱美连组织对本村低保户、脱贫户、残疾人等开展关心关爱活动。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eastAsia="zh-CN"/>
        </w:rPr>
        <w:t>四是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重要活动、时间节点，由卢顺艳、吴国书牵头组织开展“文明交通劝导”活动，保障村内交通顺畅。</w:t>
      </w:r>
    </w:p>
    <w:p w14:paraId="5BB24F24">
      <w:pPr>
        <w:pStyle w:val="8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关于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党内政治生活不严肃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的问题</w:t>
      </w:r>
    </w:p>
    <w:p w14:paraId="7B8EE0CF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反馈的问题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“三会一课”、主题党日活动等制度执行不严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。</w:t>
      </w:r>
    </w:p>
    <w:p w14:paraId="5F3DEAD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整改情况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已完成整改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）：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一是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组织村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两委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干部学习“三会一课”、主题党日活动等制度，保证今后将严格执行。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二是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完善2025年度“三会一课”活动记录簿记录内容，2025年“七一”前后党支部书记结合中央八项规定精神学习教育为党员上专题党课。2021年末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因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支部换届，村两委干部工作衔接不流畅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换届后工作业务不熟练，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2022年开展主题党日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活动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两次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挂村领导上党课两场，2023年以来主题党日活动记录完整，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均有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党支部书记上党课的记录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2021年以来支委会会议记录完整。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加强对组织生活会议程学习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认真、规范开展组织生活会，做深做细会前准备，确保组织生活会开的有深度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避免形式主义，批评和自我批评“走过场”。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经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查2024年度组织生活会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均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按照要求规范记录。</w:t>
      </w:r>
    </w:p>
    <w:p w14:paraId="7EC269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反馈的问题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2020－2021年度抓基层党建述职报告工作成效部分内容高度雷同。</w:t>
      </w:r>
    </w:p>
    <w:p w14:paraId="2280C0A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整改情况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已完成整改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已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深刻检讨，端正思想认识，深入学习关于力戒形式主义、官僚主义的重要论述，深刻认识述职报告是对年度工作的全面、客观、真实反映，其内容的雷同实质是思想懈怠的表现，必须从思想根源上加以纠正。已重新撰写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2021年度抓基层党建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述职报告的工作成效雷同部分。</w:t>
      </w:r>
    </w:p>
    <w:p w14:paraId="57B47A12">
      <w:pPr>
        <w:pStyle w:val="8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关于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发展党员工作不规范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的问题</w:t>
      </w:r>
    </w:p>
    <w:p w14:paraId="4209966E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反馈的问题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对入党材料审核把关不严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12ECFC8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整改情况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已完成整改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）：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一是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针对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发展党员相关问题已逐项查明原因作出情况说明。其中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卢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某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预备党员转正票决情况支部书记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已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补签字，党龄起算时间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已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纠正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发展党员会议记录已完善谈话内容，谈话人已补签字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二是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面对面约谈吴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某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，沟通更正对入党申请书及转正申请书中“三个代表”重要思想内容表述更改成习近平新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时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代中国特色社会主义思想内容。</w:t>
      </w:r>
    </w:p>
    <w:p w14:paraId="3A5E296A">
      <w:pPr>
        <w:pStyle w:val="8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关于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财经制度执行不严格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的问题</w:t>
      </w:r>
    </w:p>
    <w:p w14:paraId="4F067D11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反馈的问题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巡察期间无法提供完整财务资料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3D687CE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整改情况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已完成整改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按年度打印总账明细账、资产负债表，确保年度账目清晰、财务资料完整。由于系统变更原因，2019年至2023年总账明细账、资产负债表已无法打印。2024年起总账明细账、资产负债表已经整理打印，确保年度账目清晰、财务资料完整，原件已存放村会计代理中心保管。</w:t>
      </w:r>
    </w:p>
    <w:p w14:paraId="54323A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反馈的问题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未登记银行日记账、部分凭证中原始凭证入账不完整，未附银行回单。</w:t>
      </w:r>
    </w:p>
    <w:p w14:paraId="48ECC14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整改情况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（已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完成整改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）：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  <w:t>一是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按要求做好银行日记账，使用规范的账本登记日期、凭证号、摘要、收入/支出金额、余额。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  <w:t>二是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对原始凭证入账不完整的部分凭证到银行打印回单。</w:t>
      </w:r>
    </w:p>
    <w:p w14:paraId="384E65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反馈的问题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审核把关不严谨。</w:t>
      </w:r>
    </w:p>
    <w:p w14:paraId="224DB12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整改情况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已完成整改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已对大燮村2020年第二季度村干部旧村复垦3－6月误工补贴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发放问题开展核查，发放金额包含实施拆除危旧房奖励金补助，已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作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出相关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情况说明。</w:t>
      </w:r>
    </w:p>
    <w:p w14:paraId="07753E0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关于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工程建设项目管理不规范，存在廉政风险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的问题</w:t>
      </w:r>
    </w:p>
    <w:p w14:paraId="704AD3DE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反馈的问题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存在工程发包给无资质的个人实施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73EA360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整改情况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已完成整改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）：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一是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组织村“两委”干部、理财小组学习《茶地镇人民政府关于加强和规范政府性投资项目建设监督管理工作（试行的通知）》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（茶政〔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〕16号）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文件，规范项目管理。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二是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对接施工方，要求退还650.18元多付的工程款至村财账上，施工方已于2025年7月22日转存入村财账上。</w:t>
      </w:r>
    </w:p>
    <w:p w14:paraId="032FF18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6069993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9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茶地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大燮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村党支部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</w:p>
    <w:p w14:paraId="26C69E1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9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</w:p>
    <w:sectPr>
      <w:footerReference r:id="rId3" w:type="default"/>
      <w:pgSz w:w="11906" w:h="16838"/>
      <w:pgMar w:top="1928" w:right="1474" w:bottom="1701" w:left="1588" w:header="851" w:footer="992" w:gutter="113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1D437E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-170815</wp:posOffset>
              </wp:positionV>
              <wp:extent cx="836295" cy="39433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6295" cy="3943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6328463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3.45pt;height:31.05pt;width:65.85pt;mso-position-horizontal:outside;mso-position-horizontal-relative:margin;z-index:251659264;mso-width-relative:page;mso-height-relative:page;" filled="f" stroked="f" coordsize="21600,21600" o:gfxdata="UEsDBAoAAAAAAIdO4kAAAAAAAAAAAAAAAAAEAAAAZHJzL1BLAwQUAAAACACHTuJAAKVMGNYAAAAH&#10;AQAADwAAAGRycy9kb3ducmV2LnhtbE2PS0/DMBCE70j8B2uRuLV2UlEgxOmBx41nAQluTrwkEfE6&#10;sjdp+fe4JziOZjTzTbnZu0HMGGLvSUO2VCCQGm97ajW8vd4tLkBENmTN4Ak1/GCETXV8VJrC+h29&#10;4LzlVqQSioXR0DGPhZSx6dCZuPQjUvK+fHCGkwyttMHsUrkbZK7UWjrTU1rozIjXHTbf28lpGD5i&#10;uK8Vf8437QM/P8np/TZ71Pr0JFNXIBj3/BeGA35Chyox1X4iG8WgIR1hDYt8fQniYK+ycxC1htVZ&#10;DrIq5X/+6hdQSwMEFAAAAAgAh07iQPZUpGA/AgAAbwQAAA4AAABkcnMvZTJvRG9jLnhtbK1UzY7T&#10;MBC+I/EOlu807ZZWu1HTVdmqCKliVyqIs+s4jSXbY2ynSXkAeANOXLjzXH0OxvnpooXDHrik45nx&#10;zHzffO7ittGKHIXzEkxGJ6MxJcJwyKU5ZPTjh82ra0p8YCZnCozI6El4ert8+WJR21RcQQkqF45g&#10;EePT2ma0DMGmSeJ5KTTzI7DCYLAAp1nAozskuWM1VtcquRqP50kNLrcOuPAevesuSPuK7jkFoSgk&#10;F2vglRYmdFWdUCwgJF9K6+mynbYoBA/3ReFFICqjiDS0X2yC9j5+k+WCpQfHbCl5PwJ7zghPMGkm&#10;DTa9lFqzwEjl5F+ltOQOPBRhxEEnHZCWEUQxGT/hZlcyK1osSLW3F9L9/yvL3x8fHJE5KoESwzQu&#10;/Pz92/nHr/PPr2QS6amtTzFrZzEvNG+giam936Mzom4Kp+Mv4iEYR3JPF3JFEwhH5/V0fnUzo4Rj&#10;aHrzejqdxSrJ42XrfHgrQJNoZNTh7lpK2XHrQ5c6pMReBjZSKfSzVBlSZ3Q+nY3bC5cIFlcmJohW&#10;CX2ZCKgbPFqh2Tc9mj3kJwTpoFOJt3wjcZQt8+GBOZQF4sKHE+7xUyjAltBblJTgvvzLH/NxWxil&#10;pEaZZdR/rpgTlKh3BvcYNTkYbjD2g2EqfQeoXNwNTtOaeMEFNZiFA/0J39MqdsEQMxx7ZTQM5l3o&#10;xI7vkYvVqk2qrJOHsruAKrQsbM3O8timI3ZVBShky3mkqOMFdxUPqMN2a/2biUL/89xmPf5PLH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AKVMGNYAAAAHAQAADwAAAAAAAAABACAAAAAiAAAAZHJz&#10;L2Rvd25yZXYueG1sUEsBAhQAFAAAAAgAh07iQPZUpGA/AgAAbwQAAA4AAAAAAAAAAQAgAAAAJQEA&#10;AGRycy9lMm9Eb2MueG1sUEsFBgAAAAAGAAYAWQEAANY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06328463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808"/>
    <w:rsid w:val="0004242A"/>
    <w:rsid w:val="000B3ED5"/>
    <w:rsid w:val="00125481"/>
    <w:rsid w:val="00125FD8"/>
    <w:rsid w:val="001454F7"/>
    <w:rsid w:val="00181574"/>
    <w:rsid w:val="001D44F6"/>
    <w:rsid w:val="00226C1E"/>
    <w:rsid w:val="00250702"/>
    <w:rsid w:val="0028345C"/>
    <w:rsid w:val="00283B88"/>
    <w:rsid w:val="003000A7"/>
    <w:rsid w:val="00334FC6"/>
    <w:rsid w:val="003635BB"/>
    <w:rsid w:val="00364D59"/>
    <w:rsid w:val="003B2534"/>
    <w:rsid w:val="003E695C"/>
    <w:rsid w:val="00467359"/>
    <w:rsid w:val="00476BF5"/>
    <w:rsid w:val="0048721C"/>
    <w:rsid w:val="004A6699"/>
    <w:rsid w:val="004C08C6"/>
    <w:rsid w:val="004F66EF"/>
    <w:rsid w:val="00527808"/>
    <w:rsid w:val="0054310E"/>
    <w:rsid w:val="00550FF6"/>
    <w:rsid w:val="0058016F"/>
    <w:rsid w:val="00596142"/>
    <w:rsid w:val="005A75BC"/>
    <w:rsid w:val="005C3EA1"/>
    <w:rsid w:val="005E04D7"/>
    <w:rsid w:val="006259F9"/>
    <w:rsid w:val="00644B1C"/>
    <w:rsid w:val="0065204B"/>
    <w:rsid w:val="00663663"/>
    <w:rsid w:val="00673F05"/>
    <w:rsid w:val="00687ADB"/>
    <w:rsid w:val="006F5B7D"/>
    <w:rsid w:val="00712B33"/>
    <w:rsid w:val="007449E4"/>
    <w:rsid w:val="00766A70"/>
    <w:rsid w:val="00774144"/>
    <w:rsid w:val="007945DB"/>
    <w:rsid w:val="007A5039"/>
    <w:rsid w:val="007D430D"/>
    <w:rsid w:val="007E59C4"/>
    <w:rsid w:val="008078F0"/>
    <w:rsid w:val="00850A49"/>
    <w:rsid w:val="00851A2B"/>
    <w:rsid w:val="008624EE"/>
    <w:rsid w:val="0086742E"/>
    <w:rsid w:val="00876448"/>
    <w:rsid w:val="0087708F"/>
    <w:rsid w:val="008C586B"/>
    <w:rsid w:val="008D55CC"/>
    <w:rsid w:val="008D70C0"/>
    <w:rsid w:val="00946091"/>
    <w:rsid w:val="00982DD5"/>
    <w:rsid w:val="00985004"/>
    <w:rsid w:val="0098554F"/>
    <w:rsid w:val="009A4658"/>
    <w:rsid w:val="009F17F4"/>
    <w:rsid w:val="00A1651B"/>
    <w:rsid w:val="00A22F8A"/>
    <w:rsid w:val="00A33A41"/>
    <w:rsid w:val="00A379F5"/>
    <w:rsid w:val="00A92327"/>
    <w:rsid w:val="00AA4365"/>
    <w:rsid w:val="00AD3004"/>
    <w:rsid w:val="00AD46DF"/>
    <w:rsid w:val="00AF7629"/>
    <w:rsid w:val="00B20CA3"/>
    <w:rsid w:val="00B30046"/>
    <w:rsid w:val="00B4414E"/>
    <w:rsid w:val="00B5582D"/>
    <w:rsid w:val="00BA2C06"/>
    <w:rsid w:val="00BC1B47"/>
    <w:rsid w:val="00C32D98"/>
    <w:rsid w:val="00C35414"/>
    <w:rsid w:val="00C54226"/>
    <w:rsid w:val="00C9535F"/>
    <w:rsid w:val="00D26395"/>
    <w:rsid w:val="00D677E1"/>
    <w:rsid w:val="00DC4F43"/>
    <w:rsid w:val="00DC50C2"/>
    <w:rsid w:val="00E30B56"/>
    <w:rsid w:val="00E63EC0"/>
    <w:rsid w:val="00EE18A8"/>
    <w:rsid w:val="00EE1E95"/>
    <w:rsid w:val="00F54CD8"/>
    <w:rsid w:val="00F74854"/>
    <w:rsid w:val="00F860AB"/>
    <w:rsid w:val="00F90CD6"/>
    <w:rsid w:val="00FA4ED2"/>
    <w:rsid w:val="00FD231F"/>
    <w:rsid w:val="076508D8"/>
    <w:rsid w:val="09AE6E1B"/>
    <w:rsid w:val="09FC7507"/>
    <w:rsid w:val="102D4C19"/>
    <w:rsid w:val="1103145D"/>
    <w:rsid w:val="119B07EB"/>
    <w:rsid w:val="1D795455"/>
    <w:rsid w:val="1DAA7A06"/>
    <w:rsid w:val="21C14D7E"/>
    <w:rsid w:val="222C78E1"/>
    <w:rsid w:val="227F59F7"/>
    <w:rsid w:val="2B9112CF"/>
    <w:rsid w:val="2CA0793C"/>
    <w:rsid w:val="31217784"/>
    <w:rsid w:val="32C95BDD"/>
    <w:rsid w:val="32F0296A"/>
    <w:rsid w:val="336008EE"/>
    <w:rsid w:val="36BA5B2A"/>
    <w:rsid w:val="379979A1"/>
    <w:rsid w:val="3ADB6552"/>
    <w:rsid w:val="3B520954"/>
    <w:rsid w:val="3C0838E1"/>
    <w:rsid w:val="3EF15C7D"/>
    <w:rsid w:val="3FF51DCB"/>
    <w:rsid w:val="43820E92"/>
    <w:rsid w:val="45337BEE"/>
    <w:rsid w:val="49887C30"/>
    <w:rsid w:val="4F6468C6"/>
    <w:rsid w:val="4FAA61F7"/>
    <w:rsid w:val="4FF741D3"/>
    <w:rsid w:val="4FF79C77"/>
    <w:rsid w:val="50B15967"/>
    <w:rsid w:val="51797771"/>
    <w:rsid w:val="51BE2C78"/>
    <w:rsid w:val="567D64F0"/>
    <w:rsid w:val="5C7616D8"/>
    <w:rsid w:val="5CFF9230"/>
    <w:rsid w:val="5DBE4FAB"/>
    <w:rsid w:val="5F1B37CF"/>
    <w:rsid w:val="5FB31EAC"/>
    <w:rsid w:val="60701CB2"/>
    <w:rsid w:val="6201304F"/>
    <w:rsid w:val="67474F77"/>
    <w:rsid w:val="6A425EB2"/>
    <w:rsid w:val="6BD34E3A"/>
    <w:rsid w:val="6CFF60BF"/>
    <w:rsid w:val="6FEB09F5"/>
    <w:rsid w:val="721A1AD3"/>
    <w:rsid w:val="735827B4"/>
    <w:rsid w:val="73914256"/>
    <w:rsid w:val="76F514A5"/>
    <w:rsid w:val="77FF512B"/>
    <w:rsid w:val="7FBD483D"/>
    <w:rsid w:val="7FFB4236"/>
    <w:rsid w:val="BDFD1974"/>
    <w:rsid w:val="CBAD1830"/>
    <w:rsid w:val="CDFF8907"/>
    <w:rsid w:val="DF77E3EF"/>
    <w:rsid w:val="F2DBF69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cs="Calibri"/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cs="Calibri"/>
      <w:kern w:val="2"/>
      <w:sz w:val="18"/>
      <w:szCs w:val="18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1941</Words>
  <Characters>2016</Characters>
  <Lines>16</Lines>
  <Paragraphs>4</Paragraphs>
  <TotalTime>0</TotalTime>
  <ScaleCrop>false</ScaleCrop>
  <LinksUpToDate>false</LinksUpToDate>
  <CharactersWithSpaces>2035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2022-09-19T08:57:00Z</dcterms:created>
  <dc:creator>admin</dc:creator>
  <cp:lastModifiedBy>佳佳</cp:lastModifiedBy>
  <cp:lastPrinted>2025-07-20T14:13:00Z</cp:lastPrinted>
  <dcterms:modified xsi:type="dcterms:W3CDTF">2026-01-09T01:24:48Z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52BEFC6E8FA0AC515DABD368C7626005_43</vt:lpwstr>
  </property>
  <property fmtid="{D5CDD505-2E9C-101B-9397-08002B2CF9AE}" pid="4" name="KSOTemplateDocerSaveRecord">
    <vt:lpwstr>eyJoZGlkIjoiOWQ2ZWExMDIwMTAyNTlkY2I3MDQ0MGE2NzkwYzQ5NGQiLCJ1c2VySWQiOiIyNDUyNzQ3MjQifQ==</vt:lpwstr>
  </property>
</Properties>
</file>