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D49F7">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黑体" w:cs="Times New Roman"/>
        </w:rPr>
      </w:pPr>
      <w:r>
        <w:rPr>
          <w:rFonts w:hint="default" w:ascii="Times New Roman" w:hAnsi="Times New Roman" w:cs="Times New Roman"/>
          <w:w w:val="90"/>
          <w:sz w:val="52"/>
          <w:szCs w:val="52"/>
          <w:lang w:val="en-US" w:eastAsia="zh-CN"/>
        </w:rPr>
        <w:t xml:space="preserve">茶 地 </w:t>
      </w:r>
      <w:r>
        <w:rPr>
          <w:rFonts w:hint="default" w:ascii="Times New Roman" w:hAnsi="Times New Roman" w:cs="Times New Roman"/>
          <w:w w:val="90"/>
          <w:sz w:val="52"/>
          <w:szCs w:val="52"/>
        </w:rPr>
        <w:t>镇</w:t>
      </w:r>
      <w:r>
        <w:rPr>
          <w:rFonts w:hint="default" w:ascii="Times New Roman" w:hAnsi="Times New Roman" w:cs="Times New Roman"/>
          <w:w w:val="90"/>
          <w:sz w:val="52"/>
          <w:szCs w:val="52"/>
          <w:lang w:val="en-US" w:eastAsia="zh-CN"/>
        </w:rPr>
        <w:t xml:space="preserve"> 久 泰 </w:t>
      </w:r>
      <w:r>
        <w:rPr>
          <w:rFonts w:hint="default" w:ascii="Times New Roman" w:hAnsi="Times New Roman" w:cs="Times New Roman"/>
          <w:w w:val="90"/>
          <w:sz w:val="52"/>
          <w:szCs w:val="52"/>
        </w:rPr>
        <w:t>村</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党</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支</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部</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件</w:t>
      </w:r>
    </w:p>
    <w:p w14:paraId="3F34713B">
      <w:pPr>
        <w:keepNext w:val="0"/>
        <w:keepLines w:val="0"/>
        <w:pageBreakBefore w:val="0"/>
        <w:widowControl w:val="0"/>
        <w:pBdr>
          <w:top w:val="single" w:color="auto" w:sz="12" w:space="1"/>
        </w:pBdr>
        <w:kinsoku/>
        <w:wordWrap/>
        <w:overflowPunct/>
        <w:topLinePunct w:val="0"/>
        <w:autoSpaceDE/>
        <w:autoSpaceDN/>
        <w:bidi w:val="0"/>
        <w:adjustRightInd/>
        <w:snapToGrid/>
        <w:spacing w:line="590" w:lineRule="exact"/>
        <w:textAlignment w:val="auto"/>
        <w:rPr>
          <w:rFonts w:hint="default" w:ascii="Times New Roman" w:hAnsi="Times New Roman" w:cs="Times New Roman"/>
        </w:rPr>
      </w:pPr>
    </w:p>
    <w:p w14:paraId="35573B0A">
      <w:pPr>
        <w:keepNext w:val="0"/>
        <w:keepLines w:val="0"/>
        <w:pageBreakBefore w:val="0"/>
        <w:widowControl w:val="0"/>
        <w:kinsoku/>
        <w:wordWrap/>
        <w:overflowPunct/>
        <w:topLinePunct w:val="0"/>
        <w:autoSpaceDE/>
        <w:autoSpaceDN/>
        <w:bidi w:val="0"/>
        <w:adjustRightInd/>
        <w:snapToGrid/>
        <w:spacing w:line="59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茶地</w:t>
      </w:r>
      <w:r>
        <w:rPr>
          <w:rFonts w:hint="default" w:ascii="Times New Roman" w:hAnsi="Times New Roman" w:eastAsia="方正小标宋简体" w:cs="Times New Roman"/>
          <w:sz w:val="44"/>
          <w:szCs w:val="44"/>
        </w:rPr>
        <w:t>镇</w:t>
      </w:r>
      <w:r>
        <w:rPr>
          <w:rFonts w:hint="default" w:ascii="Times New Roman" w:hAnsi="Times New Roman" w:eastAsia="方正小标宋简体" w:cs="Times New Roman"/>
          <w:sz w:val="44"/>
          <w:szCs w:val="44"/>
          <w:lang w:val="en-US" w:eastAsia="zh-CN"/>
        </w:rPr>
        <w:t>久泰</w:t>
      </w:r>
      <w:r>
        <w:rPr>
          <w:rFonts w:hint="default" w:ascii="Times New Roman" w:hAnsi="Times New Roman" w:eastAsia="方正小标宋简体" w:cs="Times New Roman"/>
          <w:sz w:val="44"/>
          <w:szCs w:val="44"/>
        </w:rPr>
        <w:t>村党支部</w:t>
      </w:r>
    </w:p>
    <w:p w14:paraId="3111E001">
      <w:pPr>
        <w:keepNext w:val="0"/>
        <w:keepLines w:val="0"/>
        <w:pageBreakBefore w:val="0"/>
        <w:widowControl w:val="0"/>
        <w:kinsoku/>
        <w:wordWrap/>
        <w:overflowPunct/>
        <w:topLinePunct w:val="0"/>
        <w:autoSpaceDE/>
        <w:autoSpaceDN/>
        <w:bidi w:val="0"/>
        <w:adjustRightInd/>
        <w:snapToGrid/>
        <w:spacing w:line="59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关于巡察反馈问题清单整改情况报告</w:t>
      </w:r>
    </w:p>
    <w:p w14:paraId="125336AB">
      <w:pPr>
        <w:keepNext w:val="0"/>
        <w:keepLines w:val="0"/>
        <w:pageBreakBefore w:val="0"/>
        <w:widowControl w:val="0"/>
        <w:kinsoku/>
        <w:wordWrap/>
        <w:overflowPunct/>
        <w:topLinePunct w:val="0"/>
        <w:autoSpaceDE/>
        <w:autoSpaceDN/>
        <w:bidi w:val="0"/>
        <w:adjustRightInd/>
        <w:snapToGrid/>
        <w:spacing w:line="590" w:lineRule="exact"/>
        <w:ind w:firstLine="880" w:firstLineChars="200"/>
        <w:textAlignment w:val="auto"/>
        <w:rPr>
          <w:rFonts w:hint="default" w:ascii="Times New Roman" w:hAnsi="Times New Roman" w:eastAsia="方正小标宋简体" w:cs="Times New Roman"/>
          <w:sz w:val="44"/>
          <w:szCs w:val="44"/>
        </w:rPr>
      </w:pPr>
    </w:p>
    <w:p w14:paraId="0AD1B1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县委巡察反馈问题清单，指出了</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个方面共</w:t>
      </w:r>
      <w:r>
        <w:rPr>
          <w:rFonts w:hint="default" w:ascii="Times New Roman" w:hAnsi="Times New Roman" w:eastAsia="仿宋_GB2312" w:cs="Times New Roman"/>
          <w:sz w:val="32"/>
          <w:szCs w:val="32"/>
          <w:highlight w:val="none"/>
          <w:lang w:val="en-US" w:eastAsia="zh-CN"/>
        </w:rPr>
        <w:t>13</w:t>
      </w:r>
      <w:r>
        <w:rPr>
          <w:rFonts w:hint="default" w:ascii="Times New Roman" w:hAnsi="Times New Roman" w:eastAsia="仿宋_GB2312" w:cs="Times New Roman"/>
          <w:sz w:val="32"/>
          <w:szCs w:val="32"/>
          <w:highlight w:val="none"/>
        </w:rPr>
        <w:t>个问题</w:t>
      </w:r>
      <w:r>
        <w:rPr>
          <w:rFonts w:hint="default" w:ascii="Times New Roman" w:hAnsi="Times New Roman" w:eastAsia="仿宋_GB2312" w:cs="Times New Roman"/>
          <w:sz w:val="32"/>
          <w:szCs w:val="32"/>
        </w:rPr>
        <w:t>，我村党支部针对反馈的问题制定整改措施</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条，已完成整改</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个问题，基本完成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个问题，未完成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个问题。现将整改落实情况报告如下：</w:t>
      </w:r>
    </w:p>
    <w:p w14:paraId="6582937C">
      <w:pPr>
        <w:pStyle w:val="9"/>
        <w:keepNext w:val="0"/>
        <w:keepLines w:val="0"/>
        <w:pageBreakBefore w:val="0"/>
        <w:widowControl w:val="0"/>
        <w:kinsoku/>
        <w:wordWrap/>
        <w:overflowPunct/>
        <w:topLinePunct w:val="0"/>
        <w:autoSpaceDE/>
        <w:autoSpaceDN/>
        <w:bidi w:val="0"/>
        <w:adjustRightInd/>
        <w:snapToGrid/>
        <w:spacing w:line="590"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rPr>
        <w:t>关于宣传阵地建设管理存在漏洞的问题</w:t>
      </w:r>
    </w:p>
    <w:p w14:paraId="53536E02">
      <w:pPr>
        <w:pStyle w:val="9"/>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sz w:val="32"/>
          <w:szCs w:val="32"/>
        </w:rPr>
        <w:t>村级公共领域宣传栏管理不到位</w:t>
      </w:r>
      <w:r>
        <w:rPr>
          <w:rFonts w:hint="default" w:ascii="Times New Roman" w:hAnsi="Times New Roman" w:eastAsia="仿宋_GB2312" w:cs="Times New Roman"/>
          <w:sz w:val="32"/>
          <w:szCs w:val="32"/>
          <w:lang w:eastAsia="zh-CN"/>
        </w:rPr>
        <w:t>。</w:t>
      </w:r>
    </w:p>
    <w:p w14:paraId="18E636A0">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一是</w:t>
      </w:r>
      <w:r>
        <w:rPr>
          <w:rFonts w:hint="default" w:ascii="Times New Roman" w:hAnsi="Times New Roman" w:eastAsia="仿宋_GB2312" w:cs="Times New Roman"/>
          <w:b w:val="0"/>
          <w:bCs/>
          <w:sz w:val="32"/>
          <w:szCs w:val="32"/>
        </w:rPr>
        <w:t>立行立改。对宣传内容缺失脱落的部分立即予以修复处置到位，增加关于宣传党的二十大、二十届三中全会精神的宣传材料</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bCs w:val="0"/>
          <w:sz w:val="32"/>
          <w:szCs w:val="32"/>
          <w:lang w:val="en-US" w:eastAsia="zh-CN"/>
        </w:rPr>
        <w:t>二是</w:t>
      </w:r>
      <w:r>
        <w:rPr>
          <w:rFonts w:hint="default" w:ascii="Times New Roman" w:hAnsi="Times New Roman" w:eastAsia="仿宋_GB2312" w:cs="Times New Roman"/>
          <w:b w:val="0"/>
          <w:bCs/>
          <w:sz w:val="32"/>
          <w:szCs w:val="32"/>
        </w:rPr>
        <w:t>加强日常管理。指定村委干部对宣传栏进行日常管理，强化设施巡查，定期检查维护</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bCs w:val="0"/>
          <w:sz w:val="32"/>
          <w:szCs w:val="32"/>
          <w:lang w:val="en-US" w:eastAsia="zh-CN"/>
        </w:rPr>
        <w:t>三是</w:t>
      </w:r>
      <w:r>
        <w:rPr>
          <w:rFonts w:hint="default" w:ascii="Times New Roman" w:hAnsi="Times New Roman" w:eastAsia="仿宋_GB2312" w:cs="Times New Roman"/>
          <w:b w:val="0"/>
          <w:bCs/>
          <w:sz w:val="32"/>
          <w:szCs w:val="32"/>
        </w:rPr>
        <w:t>强化阵地作用。定期更新宣传内容，提高群众对党的最新政策方针的知晓度</w:t>
      </w:r>
      <w:r>
        <w:rPr>
          <w:rFonts w:hint="default" w:ascii="Times New Roman" w:hAnsi="Times New Roman" w:eastAsia="仿宋_GB2312" w:cs="Times New Roman"/>
          <w:b w:val="0"/>
          <w:bCs/>
          <w:sz w:val="32"/>
          <w:szCs w:val="32"/>
          <w:lang w:eastAsia="zh-CN"/>
        </w:rPr>
        <w:t>。</w:t>
      </w:r>
    </w:p>
    <w:p w14:paraId="63E19BF6">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spacing w:val="-11"/>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b w:val="0"/>
          <w:bCs/>
          <w:sz w:val="32"/>
          <w:szCs w:val="32"/>
        </w:rPr>
        <w:t>村村响未做到物尽其用，村村响话筒损坏无法使用</w:t>
      </w:r>
      <w:r>
        <w:rPr>
          <w:rFonts w:hint="default" w:ascii="Times New Roman" w:hAnsi="Times New Roman" w:eastAsia="仿宋_GB2312" w:cs="Times New Roman"/>
          <w:b w:val="0"/>
          <w:bCs/>
          <w:sz w:val="32"/>
          <w:szCs w:val="32"/>
          <w:lang w:eastAsia="zh-CN"/>
        </w:rPr>
        <w:t>。</w:t>
      </w:r>
    </w:p>
    <w:p w14:paraId="5C83047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黑体" w:cs="Times New Roman"/>
          <w:b w:val="0"/>
          <w:bCs/>
          <w:spacing w:val="-11"/>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一是</w:t>
      </w:r>
      <w:r>
        <w:rPr>
          <w:rFonts w:hint="default" w:ascii="Times New Roman" w:hAnsi="Times New Roman" w:eastAsia="仿宋_GB2312" w:cs="Times New Roman"/>
          <w:b w:val="0"/>
          <w:bCs/>
          <w:sz w:val="32"/>
          <w:szCs w:val="32"/>
          <w:lang w:eastAsia="zh-CN"/>
        </w:rPr>
        <w:t>已损坏的话筒已于</w:t>
      </w:r>
      <w:r>
        <w:rPr>
          <w:rFonts w:hint="default" w:ascii="Times New Roman" w:hAnsi="Times New Roman" w:eastAsia="仿宋_GB2312" w:cs="Times New Roman"/>
          <w:b w:val="0"/>
          <w:bCs/>
          <w:sz w:val="32"/>
          <w:szCs w:val="32"/>
          <w:lang w:val="en-US" w:eastAsia="zh-CN"/>
        </w:rPr>
        <w:t>2025年</w:t>
      </w:r>
      <w:r>
        <w:rPr>
          <w:rFonts w:hint="default" w:ascii="Times New Roman" w:hAnsi="Times New Roman" w:eastAsia="仿宋_GB2312" w:cs="Times New Roman"/>
          <w:b w:val="0"/>
          <w:bCs/>
          <w:sz w:val="32"/>
          <w:szCs w:val="32"/>
          <w:lang w:eastAsia="zh-CN"/>
        </w:rPr>
        <w:t>3月25日修复。</w:t>
      </w:r>
      <w:r>
        <w:rPr>
          <w:rFonts w:hint="default" w:ascii="Times New Roman" w:hAnsi="Times New Roman" w:eastAsia="仿宋_GB2312" w:cs="Times New Roman"/>
          <w:b/>
          <w:bCs w:val="0"/>
          <w:sz w:val="32"/>
          <w:szCs w:val="32"/>
          <w:lang w:val="en-US" w:eastAsia="zh-CN"/>
        </w:rPr>
        <w:t>二是</w:t>
      </w:r>
      <w:r>
        <w:rPr>
          <w:rFonts w:hint="default" w:ascii="Times New Roman" w:hAnsi="Times New Roman" w:eastAsia="仿宋_GB2312" w:cs="Times New Roman"/>
          <w:b w:val="0"/>
          <w:bCs/>
          <w:sz w:val="32"/>
          <w:szCs w:val="32"/>
          <w:lang w:eastAsia="zh-CN"/>
        </w:rPr>
        <w:t>已于</w:t>
      </w:r>
      <w:r>
        <w:rPr>
          <w:rFonts w:hint="default" w:ascii="Times New Roman" w:hAnsi="Times New Roman" w:eastAsia="仿宋_GB2312" w:cs="Times New Roman"/>
          <w:b w:val="0"/>
          <w:bCs/>
          <w:sz w:val="32"/>
          <w:szCs w:val="32"/>
          <w:lang w:val="en-US" w:eastAsia="zh-CN"/>
        </w:rPr>
        <w:t>2025年</w:t>
      </w:r>
      <w:r>
        <w:rPr>
          <w:rFonts w:hint="default" w:ascii="Times New Roman" w:hAnsi="Times New Roman" w:eastAsia="仿宋_GB2312" w:cs="Times New Roman"/>
          <w:b w:val="0"/>
          <w:bCs/>
          <w:sz w:val="32"/>
          <w:szCs w:val="32"/>
          <w:lang w:eastAsia="zh-CN"/>
        </w:rPr>
        <w:t>7月23日组织全体村“两委”干部进行“村村响”广播使用培训，确保全员懂操作、会使用；并指定专人进行后续管理，定期检查设施设备运行情况，发现问题及时报修。</w:t>
      </w:r>
    </w:p>
    <w:p w14:paraId="3591DB4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lang w:val="en-US" w:eastAsia="zh-CN"/>
        </w:rPr>
        <w:t>（3）反馈的问题：</w:t>
      </w:r>
      <w:r>
        <w:rPr>
          <w:rFonts w:hint="default" w:ascii="Times New Roman" w:hAnsi="Times New Roman" w:eastAsia="仿宋_GB2312" w:cs="Times New Roman"/>
          <w:b w:val="0"/>
          <w:bCs/>
          <w:sz w:val="32"/>
          <w:szCs w:val="32"/>
        </w:rPr>
        <w:t>新时代文明实践活动形式单一，群众参与度不高</w:t>
      </w:r>
      <w:r>
        <w:rPr>
          <w:rFonts w:hint="default" w:ascii="Times New Roman" w:hAnsi="Times New Roman" w:eastAsia="仿宋_GB2312" w:cs="Times New Roman"/>
          <w:b w:val="0"/>
          <w:bCs/>
          <w:sz w:val="32"/>
          <w:szCs w:val="32"/>
          <w:lang w:eastAsia="zh-CN"/>
        </w:rPr>
        <w:t>。</w:t>
      </w:r>
    </w:p>
    <w:p w14:paraId="70E5908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一是</w:t>
      </w:r>
      <w:r>
        <w:rPr>
          <w:rFonts w:hint="default" w:ascii="Times New Roman" w:hAnsi="Times New Roman" w:eastAsia="仿宋_GB2312" w:cs="Times New Roman"/>
          <w:b w:val="0"/>
          <w:bCs/>
          <w:sz w:val="32"/>
          <w:szCs w:val="32"/>
          <w:lang w:eastAsia="zh-CN"/>
        </w:rPr>
        <w:t>根据本村实际，结合重要时间节点，广泛动员本村党员干部群众、青年团员、巾帼志愿者等群体，以现场宣讲、入户散发宣传单、文艺汇演、志愿帮扶服务等形式</w:t>
      </w:r>
      <w:r>
        <w:rPr>
          <w:rFonts w:hint="default" w:ascii="Times New Roman" w:hAnsi="Times New Roman" w:eastAsia="仿宋_GB2312" w:cs="Times New Roman"/>
          <w:b w:val="0"/>
          <w:bCs/>
          <w:sz w:val="32"/>
          <w:szCs w:val="32"/>
          <w:lang w:val="en-US" w:eastAsia="zh-CN"/>
        </w:rPr>
        <w:t>开展新时代文明实践活动。</w:t>
      </w:r>
      <w:r>
        <w:rPr>
          <w:rFonts w:hint="default" w:ascii="Times New Roman" w:hAnsi="Times New Roman" w:eastAsia="仿宋_GB2312" w:cs="Times New Roman"/>
          <w:b/>
          <w:bCs w:val="0"/>
          <w:sz w:val="32"/>
          <w:szCs w:val="32"/>
          <w:lang w:val="en-US" w:eastAsia="zh-CN"/>
        </w:rPr>
        <w:t>二是</w:t>
      </w:r>
      <w:r>
        <w:rPr>
          <w:rFonts w:hint="default" w:ascii="Times New Roman" w:hAnsi="Times New Roman" w:eastAsia="仿宋_GB2312" w:cs="Times New Roman"/>
          <w:b w:val="0"/>
          <w:bCs/>
          <w:sz w:val="32"/>
          <w:szCs w:val="32"/>
          <w:lang w:eastAsia="zh-CN"/>
        </w:rPr>
        <w:t>常态化组织开展“文明实践+宣传”“文明实践+普法”“文明实践+消防”“文明实践+助困”等内容丰富的新时代文明实践活动。</w:t>
      </w:r>
    </w:p>
    <w:p w14:paraId="70892D36">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2.关于党内政治生活不严肃的问题</w:t>
      </w:r>
    </w:p>
    <w:p w14:paraId="58BE110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kern w:val="2"/>
          <w:sz w:val="32"/>
          <w:szCs w:val="32"/>
          <w:lang w:val="en-US" w:eastAsia="zh-CN" w:bidi="ar-SA"/>
        </w:rPr>
        <w:t>（4）</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sz w:val="32"/>
          <w:szCs w:val="32"/>
        </w:rPr>
        <w:t>“三会一课”、主题党日活动等制度执行不严格</w:t>
      </w:r>
      <w:r>
        <w:rPr>
          <w:rFonts w:hint="default" w:ascii="Times New Roman" w:hAnsi="Times New Roman" w:eastAsia="仿宋_GB2312" w:cs="Times New Roman"/>
          <w:sz w:val="32"/>
          <w:szCs w:val="32"/>
          <w:lang w:eastAsia="zh-CN"/>
        </w:rPr>
        <w:t>。</w:t>
      </w:r>
    </w:p>
    <w:p w14:paraId="0BDBE29A">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严格落实“三会一课”制度，对2021、2022年主题党日活动记录空白、</w:t>
      </w:r>
      <w:r>
        <w:rPr>
          <w:rFonts w:hint="default" w:ascii="Times New Roman" w:hAnsi="Times New Roman" w:eastAsia="仿宋_GB2312" w:cs="Times New Roman"/>
          <w:sz w:val="32"/>
          <w:szCs w:val="32"/>
        </w:rPr>
        <w:t>支委会记录简单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2020-2022年无支部书记上党课记录</w:t>
      </w:r>
      <w:r>
        <w:rPr>
          <w:rFonts w:hint="default" w:ascii="Times New Roman" w:hAnsi="Times New Roman" w:eastAsia="仿宋_GB2312" w:cs="Times New Roman"/>
          <w:b w:val="0"/>
          <w:bCs w:val="0"/>
          <w:sz w:val="32"/>
          <w:szCs w:val="32"/>
          <w:lang w:val="en-US" w:eastAsia="zh-CN"/>
        </w:rPr>
        <w:t>等</w:t>
      </w:r>
      <w:r>
        <w:rPr>
          <w:rFonts w:hint="default" w:ascii="Times New Roman" w:hAnsi="Times New Roman" w:eastAsia="仿宋_GB2312" w:cs="Times New Roman"/>
          <w:b w:val="0"/>
          <w:bCs w:val="0"/>
          <w:color w:val="auto"/>
          <w:sz w:val="32"/>
          <w:szCs w:val="32"/>
          <w:lang w:val="en-US" w:eastAsia="zh-CN"/>
        </w:rPr>
        <w:t>问题进行排查</w:t>
      </w:r>
      <w:r>
        <w:rPr>
          <w:rFonts w:hint="default" w:ascii="Times New Roman" w:hAnsi="Times New Roman" w:eastAsia="仿宋_GB2312" w:cs="Times New Roman"/>
          <w:b w:val="0"/>
          <w:bCs w:val="0"/>
          <w:sz w:val="32"/>
          <w:szCs w:val="32"/>
          <w:lang w:val="en-US" w:eastAsia="zh-CN"/>
        </w:rPr>
        <w:t>，并按要求严格落实2025年“三会一课”制度，完善相关内容。2025年7月6日，村党支部书记作深入学习贯彻中央八项规定及其实施细则精神专题党课。</w:t>
      </w:r>
    </w:p>
    <w:p w14:paraId="26733AD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b w:val="0"/>
          <w:bCs w:val="0"/>
          <w:sz w:val="32"/>
          <w:szCs w:val="32"/>
          <w:lang w:val="en-US" w:eastAsia="zh-CN"/>
        </w:rPr>
        <w:t>2020-2022年度抓基层党建述职报告存在问题及下一步做法内容高度雷同。</w:t>
      </w:r>
    </w:p>
    <w:p w14:paraId="3834302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已对2020-2022年度抓基层党建述职报告重新修改撰写，并明确要求村“两委”干部后续各项材料撰写必须认真严谨严肃，坚决杜绝敷衍应付、重复雷同等现象发生。</w:t>
      </w:r>
    </w:p>
    <w:p w14:paraId="17943444">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3.关于发展党员工作不规范的问题</w:t>
      </w:r>
    </w:p>
    <w:p w14:paraId="7A2A715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b w:val="0"/>
          <w:bCs w:val="0"/>
          <w:sz w:val="32"/>
          <w:szCs w:val="32"/>
          <w:lang w:val="en-US" w:eastAsia="zh-CN"/>
        </w:rPr>
        <w:t>入党材料审核把关不严。</w:t>
      </w:r>
    </w:p>
    <w:p w14:paraId="251E13EF">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认真自查吴</w:t>
      </w:r>
      <w:r>
        <w:rPr>
          <w:rFonts w:hint="eastAsia" w:ascii="Times New Roman" w:hAnsi="Times New Roman" w:eastAsia="仿宋_GB2312" w:cs="Times New Roman"/>
          <w:b w:val="0"/>
          <w:bCs w:val="0"/>
          <w:sz w:val="32"/>
          <w:szCs w:val="32"/>
          <w:lang w:val="en-US" w:eastAsia="zh-CN"/>
        </w:rPr>
        <w:t>某</w:t>
      </w:r>
      <w:r>
        <w:rPr>
          <w:rFonts w:hint="default" w:ascii="Times New Roman" w:hAnsi="Times New Roman" w:eastAsia="仿宋_GB2312" w:cs="Times New Roman"/>
          <w:b w:val="0"/>
          <w:bCs w:val="0"/>
          <w:sz w:val="32"/>
          <w:szCs w:val="32"/>
          <w:lang w:val="en-US" w:eastAsia="zh-CN"/>
        </w:rPr>
        <w:t>入党材料，对存在问题逐一对照并作情况说明。其入党申请书和</w:t>
      </w:r>
      <w:r>
        <w:rPr>
          <w:rFonts w:hint="default" w:ascii="Times New Roman" w:hAnsi="Times New Roman" w:eastAsia="仿宋_GB2312" w:cs="Times New Roman"/>
          <w:b w:val="0"/>
          <w:bCs w:val="0"/>
          <w:sz w:val="32"/>
          <w:szCs w:val="32"/>
          <w:highlight w:val="none"/>
          <w:lang w:val="en-US" w:eastAsia="zh-CN"/>
        </w:rPr>
        <w:t>思想汇报</w:t>
      </w:r>
      <w:r>
        <w:rPr>
          <w:rFonts w:hint="default" w:ascii="Times New Roman" w:hAnsi="Times New Roman" w:eastAsia="仿宋_GB2312" w:cs="Times New Roman"/>
          <w:b w:val="0"/>
          <w:bCs w:val="0"/>
          <w:sz w:val="32"/>
          <w:szCs w:val="32"/>
          <w:lang w:val="en-US" w:eastAsia="zh-CN"/>
        </w:rPr>
        <w:t>已重新书写，规范中国共产主义青年团表述。</w:t>
      </w:r>
    </w:p>
    <w:p w14:paraId="5B218F36">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4.关于村集体经济缺乏“造血”功能的问题</w:t>
      </w:r>
    </w:p>
    <w:p w14:paraId="64BF58D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b w:val="0"/>
          <w:bCs w:val="0"/>
          <w:sz w:val="32"/>
          <w:szCs w:val="32"/>
          <w:lang w:val="en-US" w:eastAsia="zh-CN"/>
        </w:rPr>
        <w:t>村集体经济收入来源单一且金额较小</w:t>
      </w:r>
      <w:bookmarkStart w:id="0" w:name="_GoBack"/>
      <w:bookmarkEnd w:id="0"/>
      <w:r>
        <w:rPr>
          <w:rFonts w:hint="default" w:ascii="Times New Roman" w:hAnsi="Times New Roman" w:eastAsia="仿宋_GB2312" w:cs="Times New Roman"/>
          <w:b w:val="0"/>
          <w:bCs w:val="0"/>
          <w:sz w:val="32"/>
          <w:szCs w:val="32"/>
          <w:lang w:val="en-US" w:eastAsia="zh-CN"/>
        </w:rPr>
        <w:t>。</w:t>
      </w:r>
    </w:p>
    <w:p w14:paraId="3EBA876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加强“骨碎补”中草药材的种植管理，后续将加强摸排其它林业资源，如脐橙产业等，持续壮大村集体经济。</w:t>
      </w:r>
    </w:p>
    <w:p w14:paraId="047C687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5.关于财经制度执行不严格的问题</w:t>
      </w:r>
    </w:p>
    <w:p w14:paraId="687FD21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b w:val="0"/>
          <w:bCs w:val="0"/>
          <w:sz w:val="32"/>
          <w:szCs w:val="32"/>
          <w:lang w:val="en-US" w:eastAsia="zh-CN"/>
        </w:rPr>
        <w:t>巡察期间无法提供完整财务资料。</w:t>
      </w:r>
    </w:p>
    <w:p w14:paraId="5ED5B51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报账员已同村财代理中心对接打印久泰村明细账资产负债表等财务资料，对前往镇财政所学习相关财务业务，以专业指导提升村级财务管理规范水平。</w:t>
      </w:r>
    </w:p>
    <w:p w14:paraId="2021E7F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b w:val="0"/>
          <w:bCs w:val="0"/>
          <w:sz w:val="32"/>
          <w:szCs w:val="32"/>
          <w:lang w:val="en-US" w:eastAsia="zh-CN"/>
        </w:rPr>
        <w:t>未登记银行日记账、部分凭证中原始凭证入账不完整，未附银行回单。</w:t>
      </w:r>
    </w:p>
    <w:p w14:paraId="770984F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已按要求做好2019-2024年的银行日记账并使用规范的账本。针对原始凭证不全问题，已逐一核对2019年至今凭证，</w:t>
      </w:r>
      <w:r>
        <w:rPr>
          <w:rFonts w:hint="default" w:ascii="Times New Roman" w:hAnsi="Times New Roman" w:eastAsia="仿宋_GB2312" w:cs="Times New Roman"/>
          <w:b w:val="0"/>
          <w:bCs w:val="0"/>
          <w:sz w:val="32"/>
          <w:szCs w:val="32"/>
          <w:highlight w:val="none"/>
          <w:lang w:val="en-US" w:eastAsia="zh-CN"/>
        </w:rPr>
        <w:t>补充缺失的银行回单等原始单据并附于对应凭证后</w:t>
      </w:r>
      <w:r>
        <w:rPr>
          <w:rFonts w:hint="default" w:ascii="Times New Roman" w:hAnsi="Times New Roman" w:eastAsia="仿宋_GB2312" w:cs="Times New Roman"/>
          <w:b w:val="0"/>
          <w:bCs w:val="0"/>
          <w:sz w:val="32"/>
          <w:szCs w:val="32"/>
          <w:lang w:val="en-US" w:eastAsia="zh-CN"/>
        </w:rPr>
        <w:t>，经复核确认所有凭证要素完整合规，整改资料已归档备查。</w:t>
      </w:r>
    </w:p>
    <w:p w14:paraId="52BE280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（10）反馈的问题</w:t>
      </w:r>
      <w:r>
        <w:rPr>
          <w:rFonts w:hint="default" w:ascii="Times New Roman" w:hAnsi="Times New Roman" w:eastAsia="仿宋_GB2312" w:cs="Times New Roman"/>
          <w:b/>
          <w:sz w:val="32"/>
          <w:szCs w:val="32"/>
          <w:lang w:val="en-US" w:eastAsia="zh-CN"/>
        </w:rPr>
        <w:t>：</w:t>
      </w:r>
      <w:r>
        <w:rPr>
          <w:rFonts w:hint="default" w:ascii="Times New Roman" w:hAnsi="Times New Roman" w:eastAsia="仿宋_GB2312" w:cs="Times New Roman"/>
          <w:b w:val="0"/>
          <w:bCs w:val="0"/>
          <w:sz w:val="32"/>
          <w:szCs w:val="32"/>
          <w:lang w:val="en-US" w:eastAsia="zh-CN"/>
        </w:rPr>
        <w:t>往来款长期挂账未处理。</w:t>
      </w:r>
    </w:p>
    <w:p w14:paraId="77368F7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color w:val="auto"/>
          <w:sz w:val="32"/>
          <w:szCs w:val="32"/>
          <w:lang w:val="en-US" w:eastAsia="zh-CN"/>
        </w:rPr>
        <w:t>一是</w:t>
      </w:r>
      <w:r>
        <w:rPr>
          <w:rFonts w:hint="default" w:ascii="Times New Roman" w:hAnsi="Times New Roman" w:eastAsia="仿宋_GB2312" w:cs="Times New Roman"/>
          <w:b w:val="0"/>
          <w:bCs w:val="0"/>
          <w:color w:val="auto"/>
          <w:sz w:val="32"/>
          <w:szCs w:val="32"/>
          <w:lang w:val="en-US" w:eastAsia="zh-CN"/>
        </w:rPr>
        <w:t>到村财代理中心核对本村长期挂账情况。经查，挂账款上杭县黄潭河茶地镇久泰段治理工程土地征用补偿款已于2025年2月14日出账；四好农村路工程、道路硬化工程、农村公益性事业等项目由于施工方尚未提交正式的质保金支付申请暂未拨付。</w:t>
      </w:r>
      <w:r>
        <w:rPr>
          <w:rFonts w:hint="default" w:ascii="Times New Roman" w:hAnsi="Times New Roman" w:eastAsia="仿宋_GB2312" w:cs="Times New Roman"/>
          <w:b/>
          <w:bCs/>
          <w:color w:val="auto"/>
          <w:sz w:val="32"/>
          <w:szCs w:val="32"/>
          <w:lang w:val="en-US" w:eastAsia="zh-CN"/>
        </w:rPr>
        <w:t>二是</w:t>
      </w:r>
      <w:r>
        <w:rPr>
          <w:rFonts w:hint="default" w:ascii="Times New Roman" w:hAnsi="Times New Roman" w:eastAsia="仿宋_GB2312" w:cs="Times New Roman"/>
          <w:b w:val="0"/>
          <w:bCs w:val="0"/>
          <w:color w:val="auto"/>
          <w:sz w:val="32"/>
          <w:szCs w:val="32"/>
          <w:lang w:val="en-US" w:eastAsia="zh-CN"/>
        </w:rPr>
        <w:t>针对山下道路拓宽征地款长期挂账的历史遗留问题，经核查，该款项对应的项目早已终止，土地也已实际归还，对该笔往来款予以撤销处理。</w:t>
      </w:r>
    </w:p>
    <w:p w14:paraId="56FE480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auto"/>
          <w:sz w:val="32"/>
          <w:szCs w:val="32"/>
          <w:lang w:val="en-US" w:eastAsia="zh-CN"/>
        </w:rPr>
        <w:t>（11）</w:t>
      </w:r>
      <w:r>
        <w:rPr>
          <w:rFonts w:hint="default" w:ascii="Times New Roman" w:hAnsi="Times New Roman" w:eastAsia="仿宋_GB2312" w:cs="Times New Roman"/>
          <w:b/>
          <w:color w:val="auto"/>
          <w:sz w:val="32"/>
          <w:szCs w:val="32"/>
          <w:lang w:val="en-US" w:eastAsia="zh-CN"/>
        </w:rPr>
        <w:t>反馈的问题：</w:t>
      </w:r>
      <w:r>
        <w:rPr>
          <w:rFonts w:hint="default" w:ascii="Times New Roman" w:hAnsi="Times New Roman" w:eastAsia="仿宋_GB2312" w:cs="Times New Roman"/>
          <w:b w:val="0"/>
          <w:bCs w:val="0"/>
          <w:sz w:val="32"/>
          <w:szCs w:val="32"/>
          <w:lang w:val="en-US" w:eastAsia="zh-CN"/>
        </w:rPr>
        <w:t>三资管理薄弱。</w:t>
      </w:r>
    </w:p>
    <w:p w14:paraId="09F14EA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2025年8月8日镇村干部入户进行账务催缴。</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村党支部书记单独约谈邱</w:t>
      </w:r>
      <w:r>
        <w:rPr>
          <w:rFonts w:hint="eastAsia" w:ascii="Times New Roman" w:hAnsi="Times New Roman" w:eastAsia="仿宋_GB2312" w:cs="Times New Roman"/>
          <w:b w:val="0"/>
          <w:bCs w:val="0"/>
          <w:sz w:val="32"/>
          <w:szCs w:val="32"/>
          <w:lang w:val="en-US" w:eastAsia="zh-CN"/>
        </w:rPr>
        <w:t>某</w:t>
      </w:r>
      <w:r>
        <w:rPr>
          <w:rFonts w:hint="default" w:ascii="Times New Roman" w:hAnsi="Times New Roman" w:eastAsia="仿宋_GB2312" w:cs="Times New Roman"/>
          <w:b w:val="0"/>
          <w:bCs w:val="0"/>
          <w:sz w:val="32"/>
          <w:szCs w:val="32"/>
          <w:lang w:val="en-US" w:eastAsia="zh-CN"/>
        </w:rPr>
        <w:t>关于借款还款事宜，其口头答应一年内还清欠款。</w:t>
      </w:r>
    </w:p>
    <w:p w14:paraId="3A39A87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6.关于工程建设项目管理不规范，存在廉政风险的问题</w:t>
      </w:r>
    </w:p>
    <w:p w14:paraId="07C3C39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（12）</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b w:val="0"/>
          <w:bCs w:val="0"/>
          <w:sz w:val="32"/>
          <w:szCs w:val="32"/>
          <w:lang w:val="en-US" w:eastAsia="zh-CN"/>
        </w:rPr>
        <w:t>存在工程发包给无资质的个人实施。</w:t>
      </w:r>
    </w:p>
    <w:p w14:paraId="6AADB9F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资金追缴到位。经重新测量核算，实际多付2664元，已于4月14日全额退回，相关凭证已归档；针对存在问题</w:t>
      </w:r>
      <w:r>
        <w:rPr>
          <w:rFonts w:hint="eastAsia" w:ascii="Times New Roman" w:hAnsi="Times New Roman" w:eastAsia="仿宋_GB2312" w:cs="Times New Roman"/>
          <w:color w:val="000000"/>
          <w:kern w:val="0"/>
          <w:sz w:val="32"/>
          <w:szCs w:val="32"/>
          <w:lang w:val="en-US" w:eastAsia="zh-CN"/>
        </w:rPr>
        <w:t>已对相关责任人予以处理</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color w:val="auto"/>
          <w:sz w:val="32"/>
          <w:szCs w:val="32"/>
          <w:highlight w:val="none"/>
          <w:lang w:val="en-US" w:eastAsia="zh-CN"/>
        </w:rPr>
        <w:t>2025年8月9日</w:t>
      </w:r>
      <w:r>
        <w:rPr>
          <w:rFonts w:hint="default" w:ascii="Times New Roman" w:hAnsi="Times New Roman" w:eastAsia="仿宋_GB2312" w:cs="Times New Roman"/>
          <w:b w:val="0"/>
          <w:bCs w:val="0"/>
          <w:sz w:val="32"/>
          <w:szCs w:val="32"/>
          <w:lang w:val="en-US" w:eastAsia="zh-CN"/>
        </w:rPr>
        <w:t>，由挂村领导组织学习《</w:t>
      </w:r>
      <w:r>
        <w:rPr>
          <w:rFonts w:hint="default" w:ascii="Times New Roman" w:hAnsi="Times New Roman" w:eastAsia="仿宋_GB2312" w:cs="Times New Roman"/>
          <w:sz w:val="32"/>
          <w:szCs w:val="32"/>
        </w:rPr>
        <w:t>茶地镇人民政府关于加强和规范政府性投资项目建设监督管理工作的通知</w:t>
      </w:r>
      <w:r>
        <w:rPr>
          <w:rFonts w:hint="default" w:ascii="Times New Roman" w:hAnsi="Times New Roman" w:eastAsia="仿宋_GB2312" w:cs="Times New Roman"/>
          <w:b w:val="0"/>
          <w:bCs w:val="0"/>
          <w:sz w:val="32"/>
          <w:szCs w:val="32"/>
          <w:lang w:val="en-US" w:eastAsia="zh-CN"/>
        </w:rPr>
        <w:t>》，进一步规范村级工程项目管理建设。</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2025年8月19日，村党支部书记开展工程项目培训，切实提升项目管理履职能力。</w:t>
      </w:r>
    </w:p>
    <w:p w14:paraId="07F9694F">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（13）</w:t>
      </w:r>
      <w:r>
        <w:rPr>
          <w:rFonts w:hint="default" w:ascii="Times New Roman" w:hAnsi="Times New Roman" w:eastAsia="仿宋_GB2312" w:cs="Times New Roman"/>
          <w:b/>
          <w:sz w:val="32"/>
          <w:szCs w:val="32"/>
          <w:lang w:val="en-US" w:eastAsia="zh-CN"/>
        </w:rPr>
        <w:t>反馈的问题：</w:t>
      </w:r>
      <w:r>
        <w:rPr>
          <w:rFonts w:hint="default" w:ascii="Times New Roman" w:hAnsi="Times New Roman" w:eastAsia="仿宋_GB2312" w:cs="Times New Roman"/>
          <w:b w:val="0"/>
          <w:bCs w:val="0"/>
          <w:sz w:val="32"/>
          <w:szCs w:val="32"/>
          <w:lang w:val="en-US" w:eastAsia="zh-CN"/>
        </w:rPr>
        <w:t>合同签订、支付、招标不规范等问题。</w:t>
      </w:r>
    </w:p>
    <w:p w14:paraId="6E168FC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针对存在问题，查明原因，系工作失误导致政策传达不到位，已作出情况说明。</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2025年8月19日开展工程项目培训，组织村“两委”干部学习、村民小组长学习《招标法》《</w:t>
      </w:r>
      <w:r>
        <w:rPr>
          <w:rFonts w:hint="default" w:ascii="Times New Roman" w:hAnsi="Times New Roman" w:eastAsia="仿宋_GB2312" w:cs="Times New Roman"/>
          <w:sz w:val="32"/>
          <w:szCs w:val="32"/>
        </w:rPr>
        <w:t>茶地镇人民政府关于加强和规范政府性投资项目建设监督管理工作的通知</w:t>
      </w:r>
      <w:r>
        <w:rPr>
          <w:rFonts w:hint="default" w:ascii="Times New Roman" w:hAnsi="Times New Roman" w:eastAsia="仿宋_GB2312" w:cs="Times New Roman"/>
          <w:b w:val="0"/>
          <w:bCs w:val="0"/>
          <w:sz w:val="32"/>
          <w:szCs w:val="32"/>
          <w:lang w:val="en-US" w:eastAsia="zh-CN"/>
        </w:rPr>
        <w:t>》，严明招标程序，切实提升工程建设管理规范化水平。</w:t>
      </w:r>
    </w:p>
    <w:p w14:paraId="2D4FCC73">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b/>
          <w:sz w:val="32"/>
          <w:szCs w:val="32"/>
        </w:rPr>
      </w:pPr>
    </w:p>
    <w:p w14:paraId="51BEFF0A">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b/>
          <w:sz w:val="32"/>
          <w:szCs w:val="32"/>
        </w:rPr>
      </w:pPr>
    </w:p>
    <w:p w14:paraId="6B3FA34D">
      <w:pPr>
        <w:keepNext w:val="0"/>
        <w:keepLines w:val="0"/>
        <w:pageBreakBefore w:val="0"/>
        <w:widowControl w:val="0"/>
        <w:kinsoku/>
        <w:wordWrap w:val="0"/>
        <w:overflowPunct/>
        <w:topLinePunct w:val="0"/>
        <w:autoSpaceDE/>
        <w:autoSpaceDN/>
        <w:bidi w:val="0"/>
        <w:adjustRightInd/>
        <w:snapToGrid/>
        <w:spacing w:line="59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茶地</w:t>
      </w:r>
      <w:r>
        <w:rPr>
          <w:rFonts w:hint="default" w:ascii="Times New Roman" w:hAnsi="Times New Roman" w:eastAsia="仿宋_GB2312" w:cs="Times New Roman"/>
          <w:sz w:val="32"/>
          <w:szCs w:val="32"/>
        </w:rPr>
        <w:t>镇</w:t>
      </w:r>
      <w:r>
        <w:rPr>
          <w:rFonts w:hint="default" w:ascii="Times New Roman" w:hAnsi="Times New Roman" w:eastAsia="仿宋_GB2312" w:cs="Times New Roman"/>
          <w:sz w:val="32"/>
          <w:szCs w:val="32"/>
          <w:lang w:val="en-US" w:eastAsia="zh-CN"/>
        </w:rPr>
        <w:t>久泰</w:t>
      </w:r>
      <w:r>
        <w:rPr>
          <w:rFonts w:hint="default" w:ascii="Times New Roman" w:hAnsi="Times New Roman" w:eastAsia="仿宋_GB2312" w:cs="Times New Roman"/>
          <w:sz w:val="32"/>
          <w:szCs w:val="32"/>
        </w:rPr>
        <w:t>村党支部</w:t>
      </w:r>
      <w:r>
        <w:rPr>
          <w:rFonts w:hint="default" w:ascii="Times New Roman" w:hAnsi="Times New Roman" w:eastAsia="仿宋_GB2312" w:cs="Times New Roman"/>
          <w:sz w:val="32"/>
          <w:szCs w:val="32"/>
          <w:lang w:val="en-US" w:eastAsia="zh-CN"/>
        </w:rPr>
        <w:t xml:space="preserve">    </w:t>
      </w:r>
    </w:p>
    <w:p w14:paraId="51858343">
      <w:pPr>
        <w:keepNext w:val="0"/>
        <w:keepLines w:val="0"/>
        <w:pageBreakBefore w:val="0"/>
        <w:widowControl w:val="0"/>
        <w:kinsoku/>
        <w:wordWrap w:val="0"/>
        <w:overflowPunct/>
        <w:topLinePunct w:val="0"/>
        <w:autoSpaceDE/>
        <w:autoSpaceDN/>
        <w:bidi w:val="0"/>
        <w:adjustRightInd/>
        <w:snapToGrid/>
        <w:spacing w:line="59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sectPr>
      <w:footerReference r:id="rId3" w:type="default"/>
      <w:pgSz w:w="11906" w:h="16838"/>
      <w:pgMar w:top="1928" w:right="1474" w:bottom="1701" w:left="1588" w:header="851" w:footer="992" w:gutter="113"/>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83067">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-85090</wp:posOffset>
              </wp:positionV>
              <wp:extent cx="669290" cy="3086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69290" cy="308610"/>
                      </a:xfrm>
                      <a:prstGeom prst="rect">
                        <a:avLst/>
                      </a:prstGeom>
                      <a:noFill/>
                      <a:ln w="6350">
                        <a:noFill/>
                      </a:ln>
                      <a:effectLst/>
                    </wps:spPr>
                    <wps:txbx>
                      <w:txbxContent>
                        <w:p w14:paraId="53E12470">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7pt;height:24.3pt;width:52.7pt;mso-position-horizontal:outside;mso-position-horizontal-relative:margin;z-index:251659264;mso-width-relative:page;mso-height-relative:page;" filled="f" stroked="f" coordsize="21600,21600" o:gfxdata="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wa8x21wAAAAcBAAAPAAAAAAAAAAEAIAAAACIAAABkcnMvZG93&#10;bnJldi54bWxQSwECFAAUAAAACACHTuJAtilXVzoCAABvBAAADgAAAAAAAAABACAAAAAmAQAAZHJz&#10;L2Uyb0RvYy54bWxQSwUGAAAAAAYABgBZAQAA0gUAAAAA&#10;">
              <v:fill on="f" focussize="0,0"/>
              <v:stroke on="f" weight="0.5pt"/>
              <v:imagedata o:title=""/>
              <o:lock v:ext="edit" aspectratio="f"/>
              <v:textbox inset="0mm,0mm,0mm,0mm">
                <w:txbxContent>
                  <w:p w14:paraId="53E12470">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535F"/>
    <w:rsid w:val="00D26395"/>
    <w:rsid w:val="00D677E1"/>
    <w:rsid w:val="00DC4F43"/>
    <w:rsid w:val="00DC50C2"/>
    <w:rsid w:val="00E30B56"/>
    <w:rsid w:val="00E63EC0"/>
    <w:rsid w:val="00EE18A8"/>
    <w:rsid w:val="00EE1E95"/>
    <w:rsid w:val="00F54CD8"/>
    <w:rsid w:val="00F74854"/>
    <w:rsid w:val="00F860AB"/>
    <w:rsid w:val="00F90CD6"/>
    <w:rsid w:val="00FA4ED2"/>
    <w:rsid w:val="00FD231F"/>
    <w:rsid w:val="03104735"/>
    <w:rsid w:val="076508D8"/>
    <w:rsid w:val="09AE6E1B"/>
    <w:rsid w:val="09FC7507"/>
    <w:rsid w:val="102D4C19"/>
    <w:rsid w:val="1103145D"/>
    <w:rsid w:val="11247BA3"/>
    <w:rsid w:val="12F872C2"/>
    <w:rsid w:val="1CDA6BEC"/>
    <w:rsid w:val="1D795455"/>
    <w:rsid w:val="21C14D7E"/>
    <w:rsid w:val="222C78E1"/>
    <w:rsid w:val="227F59F7"/>
    <w:rsid w:val="235D6535"/>
    <w:rsid w:val="288E6B13"/>
    <w:rsid w:val="2B9112CF"/>
    <w:rsid w:val="2FFB55E5"/>
    <w:rsid w:val="30F9AE14"/>
    <w:rsid w:val="31217784"/>
    <w:rsid w:val="32C95BDD"/>
    <w:rsid w:val="32F0296A"/>
    <w:rsid w:val="336008EE"/>
    <w:rsid w:val="36BA5B2A"/>
    <w:rsid w:val="377B751F"/>
    <w:rsid w:val="379979A1"/>
    <w:rsid w:val="3ADB6552"/>
    <w:rsid w:val="3B520954"/>
    <w:rsid w:val="3B603117"/>
    <w:rsid w:val="3EF15C7D"/>
    <w:rsid w:val="40DE1204"/>
    <w:rsid w:val="43820E92"/>
    <w:rsid w:val="49887C30"/>
    <w:rsid w:val="4AAE1EEC"/>
    <w:rsid w:val="4FAA61F7"/>
    <w:rsid w:val="4FF741D3"/>
    <w:rsid w:val="50B15967"/>
    <w:rsid w:val="51BE2C78"/>
    <w:rsid w:val="567D64F0"/>
    <w:rsid w:val="57240C45"/>
    <w:rsid w:val="5C7616D8"/>
    <w:rsid w:val="5DB1731C"/>
    <w:rsid w:val="5DBE4FAB"/>
    <w:rsid w:val="5F1B37CF"/>
    <w:rsid w:val="5FB31EAC"/>
    <w:rsid w:val="5FBA07F8"/>
    <w:rsid w:val="6201304F"/>
    <w:rsid w:val="63344E01"/>
    <w:rsid w:val="66E77BCB"/>
    <w:rsid w:val="67474F77"/>
    <w:rsid w:val="6A425EB2"/>
    <w:rsid w:val="6BD34E3A"/>
    <w:rsid w:val="6BF92D61"/>
    <w:rsid w:val="6CC20D25"/>
    <w:rsid w:val="6CFF60BF"/>
    <w:rsid w:val="6FEB09F5"/>
    <w:rsid w:val="726E483C"/>
    <w:rsid w:val="735827B4"/>
    <w:rsid w:val="73914256"/>
    <w:rsid w:val="7567677A"/>
    <w:rsid w:val="76CC2E9A"/>
    <w:rsid w:val="76EEE4C8"/>
    <w:rsid w:val="76F514A5"/>
    <w:rsid w:val="7BE4C290"/>
    <w:rsid w:val="7EEA6EC3"/>
    <w:rsid w:val="7FBD483D"/>
    <w:rsid w:val="CBAD1830"/>
    <w:rsid w:val="DFF6F289"/>
    <w:rsid w:val="EA4F811B"/>
    <w:rsid w:val="F77F61E6"/>
    <w:rsid w:val="FFDF80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cs="Calibri"/>
      <w:kern w:val="2"/>
      <w:sz w:val="18"/>
      <w:szCs w:val="18"/>
    </w:rPr>
  </w:style>
  <w:style w:type="character" w:customStyle="1" w:styleId="8">
    <w:name w:val="页脚 Char"/>
    <w:basedOn w:val="6"/>
    <w:link w:val="3"/>
    <w:semiHidden/>
    <w:qFormat/>
    <w:uiPriority w:val="99"/>
    <w:rPr>
      <w:rFonts w:cs="Calibri"/>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2134</Words>
  <Characters>2231</Characters>
  <Lines>16</Lines>
  <Paragraphs>4</Paragraphs>
  <TotalTime>0</TotalTime>
  <ScaleCrop>false</ScaleCrop>
  <LinksUpToDate>false</LinksUpToDate>
  <CharactersWithSpaces>2249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2022-09-18T16:57:00Z</dcterms:created>
  <dc:creator>admin</dc:creator>
  <cp:lastModifiedBy>佳佳</cp:lastModifiedBy>
  <cp:lastPrinted>2025-12-18T00:44:00Z</cp:lastPrinted>
  <dcterms:modified xsi:type="dcterms:W3CDTF">2025-12-29T14:22:17Z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D2E88CDB9FBD4AC195036171D0BD4F59_13</vt:lpwstr>
  </property>
  <property fmtid="{D5CDD505-2E9C-101B-9397-08002B2CF9AE}" pid="4" name="KSOTemplateDocerSaveRecord">
    <vt:lpwstr>eyJoZGlkIjoiNTU0ZmIwYTQ3NzlmZGUxZmU3Zjk0M2IyZTNmM2IxNjAiLCJ1c2VySWQiOiIyNDUyNzQ3MjQifQ==</vt:lpwstr>
  </property>
</Properties>
</file>