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砂委〔2024〕51号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both"/>
        <w:textAlignment w:val="auto"/>
        <w:rPr>
          <w:rFonts w:hint="eastAsia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color w:val="000000"/>
          <w:sz w:val="44"/>
          <w:szCs w:val="44"/>
          <w:lang w:val="en-US" w:eastAsia="zh-CN"/>
        </w:rPr>
        <w:t>中共白砂镇委员会关于</w:t>
      </w:r>
      <w:r>
        <w:rPr>
          <w:rFonts w:hint="eastAsia" w:eastAsia="方正小标宋简体" w:cs="方正小标宋简体"/>
          <w:color w:val="000000"/>
          <w:sz w:val="44"/>
          <w:szCs w:val="44"/>
        </w:rPr>
        <w:t>开展</w:t>
      </w:r>
      <w:r>
        <w:rPr>
          <w:rFonts w:hint="eastAsia" w:eastAsia="方正小标宋简体" w:cs="方正小标宋简体"/>
          <w:color w:val="000000"/>
          <w:sz w:val="44"/>
          <w:szCs w:val="44"/>
          <w:lang w:val="en-US" w:eastAsia="zh-CN"/>
        </w:rPr>
        <w:t>2024年</w:t>
      </w:r>
      <w:r>
        <w:rPr>
          <w:rFonts w:hint="eastAsia" w:eastAsia="方正小标宋简体" w:cs="方正小标宋简体"/>
          <w:color w:val="000000"/>
          <w:sz w:val="44"/>
          <w:szCs w:val="44"/>
          <w:lang w:val="en-US" w:eastAsia="zh-CN"/>
        </w:rPr>
        <w:br w:type="textWrapping"/>
      </w:r>
      <w:r>
        <w:rPr>
          <w:rFonts w:hint="eastAsia" w:eastAsia="方正小标宋简体" w:cs="方正小标宋简体"/>
          <w:color w:val="000000"/>
          <w:sz w:val="44"/>
          <w:szCs w:val="44"/>
          <w:lang w:eastAsia="zh-CN"/>
        </w:rPr>
        <w:t>党员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集中轮训的通知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-105" w:rightChars="-50" w:firstLine="640" w:firstLineChars="200"/>
        <w:textAlignment w:val="auto"/>
        <w:rPr>
          <w:rFonts w:hint="eastAsi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仿宋_GB2312" w:cs="楷体_GB2312"/>
          <w:kern w:val="21"/>
          <w:sz w:val="32"/>
          <w:szCs w:val="32"/>
        </w:rPr>
      </w:pPr>
      <w:r>
        <w:rPr>
          <w:rFonts w:hint="eastAsia" w:eastAsia="仿宋_GB2312" w:cs="楷体_GB2312"/>
          <w:kern w:val="21"/>
          <w:sz w:val="32"/>
          <w:szCs w:val="32"/>
          <w:lang w:eastAsia="zh-CN"/>
        </w:rPr>
        <w:t>各党支部</w:t>
      </w:r>
      <w:r>
        <w:rPr>
          <w:rFonts w:hint="eastAsia" w:eastAsia="仿宋_GB2312" w:cs="楷体_GB2312"/>
          <w:kern w:val="21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为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全面贯彻党的二十大和二十届二中、三中全会精神，贯彻落实县委</w:t>
      </w:r>
      <w:r>
        <w:rPr>
          <w:rFonts w:hint="eastAsia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传承苏区好作风‘三个先行’做示范</w:t>
      </w:r>
      <w:r>
        <w:rPr>
          <w:rFonts w:hint="eastAsia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专项行动部署，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立足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白砂现有资源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进一步“讲好白砂故事 传播白砂好声音”，</w:t>
      </w:r>
      <w:r>
        <w:rPr>
          <w:rFonts w:hint="eastAsia" w:ascii="Times New Roman" w:hAnsi="Times New Roman" w:eastAsia="仿宋_GB2312"/>
          <w:sz w:val="32"/>
          <w:szCs w:val="32"/>
        </w:rPr>
        <w:t>结合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我镇</w:t>
      </w:r>
      <w:r>
        <w:rPr>
          <w:rFonts w:hint="eastAsia" w:ascii="Times New Roman" w:hAnsi="Times New Roman" w:eastAsia="仿宋_GB2312"/>
          <w:sz w:val="32"/>
          <w:szCs w:val="32"/>
        </w:rPr>
        <w:t>工作实际，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经镇党委研究，决定</w:t>
      </w:r>
      <w:r>
        <w:rPr>
          <w:rFonts w:hint="eastAsia" w:eastAsia="仿宋_GB2312"/>
          <w:sz w:val="32"/>
          <w:szCs w:val="32"/>
          <w:lang w:val="en-US" w:eastAsia="zh-CN"/>
        </w:rPr>
        <w:t>对全镇党员开展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集中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现就相关事项</w:t>
      </w:r>
      <w:r>
        <w:rPr>
          <w:rFonts w:hint="eastAsia" w:ascii="仿宋_GB2312" w:hAnsi="宋体" w:eastAsia="仿宋_GB2312"/>
          <w:color w:val="000000"/>
          <w:sz w:val="32"/>
          <w:szCs w:val="36"/>
          <w:lang w:val="en-US" w:eastAsia="zh-CN"/>
        </w:rPr>
        <w:t>通知</w:t>
      </w:r>
      <w:r>
        <w:rPr>
          <w:rFonts w:hint="eastAsia" w:ascii="仿宋_GB2312" w:hAnsi="宋体" w:eastAsia="仿宋_GB2312"/>
          <w:color w:val="000000"/>
          <w:sz w:val="32"/>
          <w:szCs w:val="36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一、轮</w:t>
      </w:r>
      <w:r>
        <w:rPr>
          <w:rFonts w:hint="eastAsia" w:hAnsi="黑体" w:eastAsia="黑体" w:cs="黑体"/>
          <w:sz w:val="32"/>
          <w:szCs w:val="32"/>
        </w:rPr>
        <w:t>训</w:t>
      </w:r>
      <w:r>
        <w:rPr>
          <w:rFonts w:hint="eastAsia" w:hAnsi="黑体" w:eastAsia="黑体" w:cs="黑体"/>
          <w:sz w:val="32"/>
          <w:szCs w:val="32"/>
          <w:lang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年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月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日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-15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日（星期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星期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），共</w:t>
      </w:r>
      <w:r>
        <w:rPr>
          <w:rFonts w:hint="eastAsia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天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；在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白砂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科创谷、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上早康村早康会址、各党支部党群服务中心。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轮训对象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全镇党员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hAnsi="黑体" w:eastAsia="黑体" w:cs="黑体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  <w:lang w:eastAsia="zh-CN"/>
        </w:rPr>
        <w:t>三</w:t>
      </w:r>
      <w:r>
        <w:rPr>
          <w:rFonts w:hint="eastAsia" w:hAnsi="黑体" w:eastAsia="黑体" w:cs="黑体"/>
          <w:sz w:val="32"/>
          <w:szCs w:val="32"/>
        </w:rPr>
        <w:t>、轮训内容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详见附件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  <w:lang w:eastAsia="zh-CN"/>
        </w:rPr>
        <w:t>四、有关</w:t>
      </w:r>
      <w:r>
        <w:rPr>
          <w:rFonts w:hint="eastAsia" w:hAnsi="黑体" w:eastAsia="黑体" w:cs="黑体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1.轮</w:t>
      </w:r>
      <w:r>
        <w:rPr>
          <w:rFonts w:hint="eastAsia" w:eastAsia="仿宋_GB2312"/>
          <w:sz w:val="32"/>
          <w:szCs w:val="32"/>
          <w:lang w:eastAsia="zh-CN"/>
        </w:rPr>
        <w:t>训期间，全体参训党员</w:t>
      </w:r>
      <w:r>
        <w:rPr>
          <w:rFonts w:eastAsia="仿宋_GB2312"/>
          <w:sz w:val="32"/>
          <w:szCs w:val="32"/>
        </w:rPr>
        <w:t>严格执行中央八项规定及其实施细则精神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佩戴党徽，自觉将手机调至静音状态；</w:t>
      </w:r>
      <w:r>
        <w:rPr>
          <w:rFonts w:hint="eastAsia" w:eastAsia="仿宋_GB2312"/>
          <w:sz w:val="32"/>
          <w:szCs w:val="32"/>
          <w:lang w:eastAsia="zh-CN"/>
        </w:rPr>
        <w:t>非特殊情况一律不得请假，如有特殊情况无法参加，必须向党政办请假，并报备组织办。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2.请讲解人员做好讲解准备。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3.请党政办做好会务相关服务保障工作，宣传办做好宣传报道工作，组织办做好相关材料准备。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62" w:leftChars="304" w:hanging="924" w:hangingChars="300"/>
        <w:textAlignment w:val="auto"/>
        <w:rPr>
          <w:rFonts w:hint="default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spacing w:val="-6"/>
          <w:sz w:val="32"/>
          <w:szCs w:val="32"/>
          <w:lang w:eastAsia="zh-CN"/>
        </w:rPr>
        <w:t>附件：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1.白砂镇2024年</w:t>
      </w:r>
      <w:r>
        <w:rPr>
          <w:rFonts w:hint="eastAsia" w:eastAsia="仿宋_GB2312" w:cs="仿宋_GB2312"/>
          <w:sz w:val="32"/>
          <w:szCs w:val="32"/>
          <w:lang w:eastAsia="zh-CN"/>
        </w:rPr>
        <w:t>党员集中轮训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课程</w:t>
      </w:r>
      <w:r>
        <w:rPr>
          <w:rFonts w:hint="eastAsia" w:eastAsia="仿宋_GB2312" w:cs="仿宋_GB2312"/>
          <w:sz w:val="32"/>
          <w:szCs w:val="32"/>
          <w:lang w:eastAsia="zh-CN"/>
        </w:rPr>
        <w:t>安排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hanging="960" w:hangingChars="300"/>
        <w:textAlignment w:val="auto"/>
        <w:rPr>
          <w:rFonts w:hint="default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2.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白砂镇2024年</w:t>
      </w:r>
      <w:r>
        <w:rPr>
          <w:rFonts w:hint="eastAsia" w:eastAsia="仿宋_GB2312" w:cs="仿宋_GB2312"/>
          <w:sz w:val="32"/>
          <w:szCs w:val="32"/>
          <w:lang w:eastAsia="zh-CN"/>
        </w:rPr>
        <w:t>党员</w:t>
      </w:r>
      <w:r>
        <w:rPr>
          <w:rFonts w:hint="eastAsia" w:eastAsia="仿宋_GB2312"/>
          <w:sz w:val="32"/>
          <w:szCs w:val="32"/>
          <w:lang w:val="en-US" w:eastAsia="zh-CN"/>
        </w:rPr>
        <w:t>现场教学</w:t>
      </w:r>
      <w:r>
        <w:rPr>
          <w:rFonts w:hint="eastAsia" w:eastAsia="仿宋_GB2312" w:cs="仿宋_GB2312"/>
          <w:sz w:val="32"/>
          <w:szCs w:val="32"/>
          <w:lang w:eastAsia="zh-CN"/>
        </w:rPr>
        <w:t>集中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轮训时间安排表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hanging="960" w:hangingChars="300"/>
        <w:textAlignment w:val="auto"/>
        <w:rPr>
          <w:rFonts w:hint="eastAsia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hanging="960" w:hangingChars="300"/>
        <w:textAlignment w:val="auto"/>
        <w:rPr>
          <w:rFonts w:hint="eastAsia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-105" w:rightChars="-50" w:firstLine="1920" w:firstLineChars="600"/>
        <w:jc w:val="center"/>
        <w:textAlignment w:val="auto"/>
        <w:rPr>
          <w:rFonts w:hint="eastAsia" w:eastAsia="仿宋_GB2312" w:cs="仿宋_GB2312"/>
          <w:sz w:val="32"/>
          <w:szCs w:val="32"/>
          <w:lang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eastAsia="仿宋_GB2312" w:cs="仿宋_GB2312"/>
          <w:sz w:val="32"/>
          <w:szCs w:val="32"/>
          <w:lang w:eastAsia="zh-CN"/>
        </w:rPr>
        <w:t>中共白砂镇委员会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-105" w:rightChars="-50" w:firstLine="1920" w:firstLineChars="6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         2024年11月6日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中共白砂镇委员会                       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2024年11月6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印发</w:t>
      </w: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928" w:right="1474" w:bottom="1701" w:left="1587" w:header="851" w:footer="14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592" w:charSpace="4127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0" w:leftChars="304" w:hanging="1272" w:hangingChars="300"/>
        <w:jc w:val="center"/>
        <w:textAlignment w:val="auto"/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  <w:r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  <w:t>白砂镇2024年党员集中轮训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0" w:leftChars="304" w:hanging="1272" w:hangingChars="300"/>
        <w:jc w:val="center"/>
        <w:textAlignment w:val="auto"/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  <w:r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  <w:t>课程安排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6"/>
          <w:highlight w:val="yellow"/>
        </w:rPr>
      </w:pPr>
      <w:r>
        <w:rPr>
          <w:rFonts w:hint="default" w:ascii="Times New Roman" w:hAnsi="Times New Roman" w:eastAsia="黑体" w:cs="Times New Roman"/>
          <w:bCs/>
          <w:sz w:val="32"/>
          <w:szCs w:val="36"/>
        </w:rPr>
        <w:t>一、时间：</w:t>
      </w:r>
      <w:r>
        <w:rPr>
          <w:rFonts w:hint="default" w:ascii="Times New Roman" w:hAnsi="Times New Roman" w:eastAsia="仿宋_GB2312" w:cs="Times New Roman"/>
          <w:sz w:val="32"/>
          <w:szCs w:val="36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月</w:t>
      </w:r>
      <w:r>
        <w:rPr>
          <w:rFonts w:hint="eastAsia" w:eastAsia="仿宋_GB2312" w:cs="Times New Roman"/>
          <w:sz w:val="32"/>
          <w:szCs w:val="36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-</w:t>
      </w:r>
      <w:r>
        <w:rPr>
          <w:rFonts w:hint="eastAsia" w:eastAsia="仿宋_GB2312" w:cs="Times New Roman"/>
          <w:sz w:val="32"/>
          <w:szCs w:val="36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6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星期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二-星期五</w:t>
      </w:r>
      <w:r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bCs/>
          <w:sz w:val="32"/>
          <w:szCs w:val="36"/>
        </w:rPr>
      </w:pPr>
      <w:r>
        <w:rPr>
          <w:rFonts w:hint="default" w:ascii="Times New Roman" w:hAnsi="Times New Roman" w:eastAsia="黑体" w:cs="Times New Roman"/>
          <w:bCs/>
          <w:sz w:val="32"/>
          <w:szCs w:val="36"/>
        </w:rPr>
        <w:t>二、行程安排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758" w:leftChars="304" w:hanging="1120" w:hangingChars="35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上午：现场教学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08: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各党支部自行安排党员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乘车前往白砂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科创谷。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09:00 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察看新材料科创谷</w:t>
      </w: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科创未来</w:t>
      </w: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智慧空间建设情况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（时间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有关事项：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由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科创谷安排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讲解员负责讲解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 xml:space="preserve">09:15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乘车前往上早康村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早康会议</w:t>
      </w:r>
      <w:r>
        <w:rPr>
          <w:rFonts w:hint="eastAsia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旧址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（时间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 xml:space="preserve">09:30 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察看上早康村</w:t>
      </w:r>
      <w:r>
        <w:rPr>
          <w:rFonts w:hint="eastAsia" w:eastAsia="黑体" w:cs="Times New Roman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早康会议旧址</w:t>
      </w:r>
      <w:r>
        <w:rPr>
          <w:rFonts w:hint="eastAsia" w:eastAsia="黑体" w:cs="Times New Roman"/>
          <w:color w:val="00000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党性教育现场教学点建设情况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（时间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有关事项：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白砂镇专职讲解员张雪芬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饶祯媛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负责讲解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</w:rPr>
        <w:t>路线安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排：</w:t>
      </w:r>
      <w:r>
        <w:rPr>
          <w:rFonts w:hint="eastAsia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早康会议</w:t>
      </w:r>
      <w:r>
        <w:rPr>
          <w:rFonts w:hint="eastAsia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旧址→</w:t>
      </w:r>
      <w:r>
        <w:rPr>
          <w:rFonts w:hint="eastAsia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早康会议</w:t>
      </w:r>
      <w:r>
        <w:rPr>
          <w:rFonts w:hint="eastAsia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陈列馆→白砂革命史迹陈列室。）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662" w:leftChars="304" w:hanging="1024" w:hangingChars="320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讲授《从白砂早康会议看党的组织纪律建设》微党课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时间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分钟，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val="en-US" w:eastAsia="zh-CN"/>
        </w:rPr>
        <w:t>有关事项：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由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白砂镇专职讲解员饶祯媛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在毛泽东像前等候，负责微党课讲授；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请党政办、组织办人员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 w:bidi="ar"/>
        </w:rPr>
        <w:t>安排好人员站位及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音响摆放和调试。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）</w:t>
      </w:r>
    </w:p>
    <w:p>
      <w:pPr>
        <w:pStyle w:val="2"/>
        <w:ind w:firstLine="592"/>
        <w:rPr>
          <w:rFonts w:hint="eastAsia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10:25   步行前往上早康村骨碎补种植基地（时间5分钟）</w:t>
      </w:r>
    </w:p>
    <w:p>
      <w:pPr>
        <w:pStyle w:val="2"/>
        <w:ind w:firstLine="616" w:firstLineChars="200"/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bidi="ar"/>
        </w:rPr>
      </w:pP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 xml:space="preserve">10:30 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察看上早康村骨碎补种植基地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val="en-US" w:eastAsia="zh-CN" w:bidi="ar"/>
        </w:rPr>
        <w:t>时间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15分钟，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bidi="ar"/>
        </w:rPr>
        <w:t>有</w:t>
      </w:r>
    </w:p>
    <w:p>
      <w:pPr>
        <w:pStyle w:val="2"/>
        <w:ind w:firstLine="1546" w:firstLineChars="500"/>
        <w:rPr>
          <w:rFonts w:hint="default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bidi="ar"/>
        </w:rPr>
        <w:t>关事项：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由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上早康村支部书记严金传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负责讲解介绍。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步行前往上早康村“青绿富农”红领共富工坊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时间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分钟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val="en-US" w:eastAsia="zh-CN" w:bidi="ar"/>
        </w:rPr>
        <w:t>有关事项：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从百子塅台阶下行前往。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pacing w:val="-11"/>
          <w:sz w:val="32"/>
        </w:rPr>
        <w:t>察看上早康村</w:t>
      </w:r>
      <w:r>
        <w:rPr>
          <w:rFonts w:hint="eastAsia" w:eastAsia="黑体" w:cs="Times New Roman"/>
          <w:spacing w:val="-11"/>
          <w:sz w:val="32"/>
          <w:lang w:eastAsia="zh-CN"/>
        </w:rPr>
        <w:t>“</w:t>
      </w:r>
      <w:r>
        <w:rPr>
          <w:rFonts w:hint="default" w:ascii="Times New Roman" w:hAnsi="Times New Roman" w:eastAsia="黑体" w:cs="Times New Roman"/>
          <w:spacing w:val="-11"/>
          <w:sz w:val="32"/>
          <w:lang w:val="en-US" w:eastAsia="zh-CN"/>
        </w:rPr>
        <w:t>青绿富农</w:t>
      </w:r>
      <w:r>
        <w:rPr>
          <w:rFonts w:hint="eastAsia" w:eastAsia="黑体" w:cs="Times New Roman"/>
          <w:spacing w:val="-11"/>
          <w:sz w:val="32"/>
          <w:lang w:eastAsia="zh-CN"/>
        </w:rPr>
        <w:t>”</w:t>
      </w:r>
      <w:r>
        <w:rPr>
          <w:rFonts w:hint="default" w:ascii="Times New Roman" w:hAnsi="Times New Roman" w:eastAsia="黑体" w:cs="Times New Roman"/>
          <w:spacing w:val="-11"/>
          <w:sz w:val="32"/>
          <w:lang w:val="en-US" w:eastAsia="zh-CN"/>
        </w:rPr>
        <w:t>红领共富工坊</w:t>
      </w:r>
      <w:r>
        <w:rPr>
          <w:rFonts w:hint="default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val="en-US" w:eastAsia="zh-CN" w:bidi="ar"/>
        </w:rPr>
        <w:t>时间</w:t>
      </w:r>
      <w:r>
        <w:rPr>
          <w:rFonts w:hint="eastAsia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color w:val="000000"/>
          <w:spacing w:val="-11"/>
          <w:kern w:val="0"/>
          <w:sz w:val="32"/>
          <w:szCs w:val="32"/>
          <w:lang w:bidi="ar"/>
        </w:rPr>
        <w:t>分钟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bidi="ar"/>
        </w:rPr>
        <w:t>有关事项：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由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白砂镇讲解员饶祯媛</w:t>
      </w:r>
      <w:r>
        <w:rPr>
          <w:rFonts w:hint="eastAsia" w:eastAsia="仿宋_GB2312" w:cs="Times New Roman"/>
          <w:spacing w:val="-6"/>
          <w:sz w:val="32"/>
          <w:szCs w:val="32"/>
          <w:lang w:val="en-US" w:eastAsia="zh-CN"/>
        </w:rPr>
        <w:t>、丘凤或罗何英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负责讲解介绍</w:t>
      </w:r>
      <w:r>
        <w:rPr>
          <w:rFonts w:hint="default" w:ascii="Times New Roman" w:hAnsi="Times New Roman" w:eastAsia="仿宋_GB2312" w:cs="Times New Roman"/>
          <w:spacing w:val="-6"/>
          <w:sz w:val="32"/>
          <w:szCs w:val="20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-6"/>
          <w:kern w:val="0"/>
          <w:sz w:val="32"/>
          <w:szCs w:val="32"/>
          <w:lang w:val="en-US" w:eastAsia="zh-CN" w:bidi="ar"/>
        </w:rPr>
        <w:t>讲解内容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>从共富工坊正门右侧进入，察看红领共富工坊展陈内容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→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>红领共富工坊培训中心观看</w:t>
      </w:r>
      <w:r>
        <w:rPr>
          <w:rFonts w:hint="eastAsia" w:eastAsia="仿宋_GB2312" w:cs="Times New Roman"/>
          <w:color w:val="auto"/>
          <w:sz w:val="32"/>
          <w:szCs w:val="20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>青绿富农</w:t>
      </w:r>
      <w:r>
        <w:rPr>
          <w:rFonts w:hint="eastAsia" w:eastAsia="仿宋_GB2312" w:cs="Times New Roman"/>
          <w:color w:val="auto"/>
          <w:sz w:val="32"/>
          <w:szCs w:val="20"/>
          <w:lang w:val="en-US" w:eastAsia="zh-CN"/>
        </w:rPr>
        <w:t>”宣传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>视频。）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 xml:space="preserve">    </w:t>
      </w:r>
      <w:r>
        <w:rPr>
          <w:rFonts w:hint="eastAsia" w:eastAsia="仿宋_GB2312" w:cs="Times New Roman"/>
          <w:color w:val="auto"/>
          <w:sz w:val="32"/>
          <w:szCs w:val="20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>:</w:t>
      </w:r>
      <w:r>
        <w:rPr>
          <w:rFonts w:hint="eastAsia" w:eastAsia="仿宋_GB2312" w:cs="Times New Roman"/>
          <w:color w:val="auto"/>
          <w:sz w:val="32"/>
          <w:szCs w:val="20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20"/>
          <w:lang w:val="en-US" w:eastAsia="zh-CN"/>
        </w:rPr>
        <w:t xml:space="preserve"> 乘车</w:t>
      </w:r>
      <w:r>
        <w:rPr>
          <w:rFonts w:hint="eastAsia" w:ascii="Times New Roman" w:eastAsia="仿宋_GB2312" w:cs="Times New Roman"/>
          <w:color w:val="auto"/>
          <w:sz w:val="32"/>
          <w:szCs w:val="20"/>
          <w:lang w:val="en-US" w:eastAsia="zh-CN"/>
        </w:rPr>
        <w:t>自行返回。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0" w:lineRule="exact"/>
        <w:ind w:left="1758" w:leftChars="304" w:hanging="1120" w:hangingChars="35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下午：各党支部自行开展学习研讨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0" w:leftChars="304" w:hanging="1272" w:hangingChars="300"/>
        <w:jc w:val="center"/>
        <w:textAlignment w:val="auto"/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0" w:leftChars="304" w:hanging="1272" w:hangingChars="300"/>
        <w:jc w:val="center"/>
        <w:textAlignment w:val="auto"/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  <w:r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  <w:t>白砂镇2024年党员现场教学集中轮训</w:t>
      </w:r>
    </w:p>
    <w:p>
      <w:pPr>
        <w:pStyle w:val="2"/>
        <w:jc w:val="center"/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  <w:r>
        <w:rPr>
          <w:rStyle w:val="21"/>
          <w:rFonts w:hint="eastAsia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  <w:t>时间安排表</w:t>
      </w:r>
    </w:p>
    <w:tbl>
      <w:tblPr>
        <w:tblStyle w:val="5"/>
        <w:tblpPr w:leftFromText="180" w:rightFromText="180" w:vertAnchor="text" w:horzAnchor="page" w:tblpX="1888" w:tblpY="60"/>
        <w:tblOverlap w:val="never"/>
        <w:tblW w:w="84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107"/>
        <w:gridCol w:w="2195"/>
        <w:gridCol w:w="1692"/>
        <w:gridCol w:w="16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参加时间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党支部名称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参加人数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中洋村党支部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梧岗村党支部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梧田村党支部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塘丰村党支部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派出所党支部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朋新村党支部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樟黄村党支部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岭背村党支部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大科村党支部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长锦村党支部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丰源村党支部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jc w:val="both"/>
        <w:rPr>
          <w:rStyle w:val="21"/>
          <w:rFonts w:hint="default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</w:p>
    <w:p>
      <w:pPr>
        <w:pStyle w:val="2"/>
        <w:jc w:val="both"/>
        <w:rPr>
          <w:rStyle w:val="21"/>
          <w:rFonts w:hint="default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</w:p>
    <w:p>
      <w:pPr>
        <w:pStyle w:val="2"/>
        <w:jc w:val="both"/>
        <w:rPr>
          <w:rStyle w:val="21"/>
          <w:rFonts w:hint="default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</w:p>
    <w:tbl>
      <w:tblPr>
        <w:tblStyle w:val="5"/>
        <w:tblpPr w:leftFromText="180" w:rightFromText="180" w:vertAnchor="text" w:horzAnchor="page" w:tblpX="1888" w:tblpY="60"/>
        <w:tblOverlap w:val="never"/>
        <w:tblW w:w="84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122"/>
        <w:gridCol w:w="2490"/>
        <w:gridCol w:w="1382"/>
        <w:gridCol w:w="16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参加时间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党支部名称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参加人数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扶福村党支部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上早村党支部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下早村党支部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碧沙村党支部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大田村党支部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大金村党支部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非公党支部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厦门商会党支部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军桥村党支部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洋乾村党支部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官洋村党支部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茜黄村党支部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东塘村党支部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嫩洋村党支部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机关党支部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总计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jc w:val="both"/>
        <w:rPr>
          <w:rStyle w:val="21"/>
          <w:rFonts w:hint="default" w:ascii="Times New Roman" w:hAnsi="Times New Roman" w:eastAsia="方正小标宋简体" w:cs="Times New Roman"/>
          <w:snapToGrid w:val="0"/>
          <w:spacing w:val="-8"/>
          <w:sz w:val="44"/>
          <w:szCs w:val="4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672E1E"/>
    <w:multiLevelType w:val="singleLevel"/>
    <w:tmpl w:val="54672E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N2VmN2RhNmQ4ZTlmNWJhZDVkMjQxNGFmMTIwZWEifQ=="/>
    <w:docVar w:name="KSO_WPS_MARK_KEY" w:val="2b0d6059-5162-4137-9056-ef16f56c48d2"/>
  </w:docVars>
  <w:rsids>
    <w:rsidRoot w:val="00000000"/>
    <w:rsid w:val="0F0D741F"/>
    <w:rsid w:val="0FC17D5F"/>
    <w:rsid w:val="115058CB"/>
    <w:rsid w:val="14CD7FCE"/>
    <w:rsid w:val="18CD3B81"/>
    <w:rsid w:val="18F004EC"/>
    <w:rsid w:val="19E00326"/>
    <w:rsid w:val="21693DF3"/>
    <w:rsid w:val="21F3489D"/>
    <w:rsid w:val="2D713F3A"/>
    <w:rsid w:val="30136048"/>
    <w:rsid w:val="34D32D5D"/>
    <w:rsid w:val="35F87D59"/>
    <w:rsid w:val="37353608"/>
    <w:rsid w:val="37660E71"/>
    <w:rsid w:val="395835DE"/>
    <w:rsid w:val="3BE865EF"/>
    <w:rsid w:val="3D4E165D"/>
    <w:rsid w:val="3DAA497A"/>
    <w:rsid w:val="3DAE14CD"/>
    <w:rsid w:val="42755200"/>
    <w:rsid w:val="43D81418"/>
    <w:rsid w:val="44D50922"/>
    <w:rsid w:val="48822425"/>
    <w:rsid w:val="49C56A6D"/>
    <w:rsid w:val="4BA91A77"/>
    <w:rsid w:val="4CD40000"/>
    <w:rsid w:val="4D387556"/>
    <w:rsid w:val="503A4968"/>
    <w:rsid w:val="518F2A32"/>
    <w:rsid w:val="54F368F0"/>
    <w:rsid w:val="55701F82"/>
    <w:rsid w:val="5C3D7B55"/>
    <w:rsid w:val="77312D7F"/>
    <w:rsid w:val="7C05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99"/>
    <w:rPr>
      <w:rFonts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2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8">
    <w:name w:val="font11"/>
    <w:basedOn w:val="6"/>
    <w:qFormat/>
    <w:uiPriority w:val="0"/>
    <w:rPr>
      <w:rFonts w:hint="eastAsia" w:ascii="黑体" w:hAnsi="宋体" w:eastAsia="黑体" w:cs="黑体"/>
      <w:color w:val="000000"/>
      <w:sz w:val="30"/>
      <w:szCs w:val="30"/>
      <w:u w:val="none"/>
    </w:rPr>
  </w:style>
  <w:style w:type="character" w:customStyle="1" w:styleId="9">
    <w:name w:val="font4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51"/>
    <w:basedOn w:val="6"/>
    <w:qFormat/>
    <w:uiPriority w:val="0"/>
    <w:rPr>
      <w:rFonts w:hint="eastAsia" w:ascii="黑体" w:hAnsi="宋体" w:eastAsia="黑体" w:cs="黑体"/>
      <w:color w:val="000000"/>
      <w:sz w:val="30"/>
      <w:szCs w:val="30"/>
      <w:u w:val="none"/>
    </w:rPr>
  </w:style>
  <w:style w:type="character" w:customStyle="1" w:styleId="12">
    <w:name w:val="font12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3">
    <w:name w:val="font71"/>
    <w:basedOn w:val="6"/>
    <w:qFormat/>
    <w:uiPriority w:val="0"/>
    <w:rPr>
      <w:rFonts w:hint="eastAsia" w:ascii="楷体_GB2312" w:eastAsia="楷体_GB2312" w:cs="楷体_GB2312"/>
      <w:b/>
      <w:bCs/>
      <w:color w:val="000000"/>
      <w:sz w:val="24"/>
      <w:szCs w:val="24"/>
      <w:u w:val="none"/>
    </w:rPr>
  </w:style>
  <w:style w:type="character" w:customStyle="1" w:styleId="14">
    <w:name w:val="font3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1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122"/>
    <w:basedOn w:val="6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7">
    <w:name w:val="font10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91"/>
    <w:basedOn w:val="6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19">
    <w:name w:val="BodyText1I2"/>
    <w:basedOn w:val="20"/>
    <w:qFormat/>
    <w:uiPriority w:val="99"/>
    <w:pPr>
      <w:spacing w:after="0"/>
      <w:ind w:left="0" w:leftChars="0" w:firstLine="420" w:firstLineChars="200"/>
    </w:pPr>
    <w:rPr>
      <w:rFonts w:ascii="宋体" w:hAnsi="宋体" w:cs="宋体"/>
      <w:sz w:val="28"/>
      <w:szCs w:val="28"/>
    </w:rPr>
  </w:style>
  <w:style w:type="paragraph" w:customStyle="1" w:styleId="20">
    <w:name w:val="BodyTextIndent"/>
    <w:basedOn w:val="1"/>
    <w:qFormat/>
    <w:uiPriority w:val="99"/>
    <w:pPr>
      <w:spacing w:after="120"/>
      <w:ind w:left="200" w:leftChars="200"/>
    </w:pPr>
    <w:rPr>
      <w:rFonts w:eastAsia="宋体"/>
    </w:rPr>
  </w:style>
  <w:style w:type="character" w:customStyle="1" w:styleId="21">
    <w:name w:val="NormalCharacter"/>
    <w:link w:val="22"/>
    <w:qFormat/>
    <w:uiPriority w:val="0"/>
    <w:rPr>
      <w:rFonts w:eastAsia="仿宋_GB2312"/>
      <w:kern w:val="0"/>
      <w:sz w:val="32"/>
    </w:rPr>
  </w:style>
  <w:style w:type="paragraph" w:customStyle="1" w:styleId="22">
    <w:name w:val="UserStyle_2"/>
    <w:basedOn w:val="1"/>
    <w:link w:val="21"/>
    <w:qFormat/>
    <w:uiPriority w:val="0"/>
    <w:pPr>
      <w:widowControl/>
      <w:spacing w:line="360" w:lineRule="auto"/>
    </w:pPr>
    <w:rPr>
      <w:rFonts w:eastAsia="仿宋_GB2312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1358</Words>
  <Characters>1505</Characters>
  <Lines>0</Lines>
  <Paragraphs>0</Paragraphs>
  <TotalTime>78</TotalTime>
  <ScaleCrop>false</ScaleCrop>
  <LinksUpToDate>false</LinksUpToDate>
  <CharactersWithSpaces>1591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2023-11-23T04:25:00Z</dcterms:created>
  <dc:creator>Administrator</dc:creator>
  <cp:lastModifiedBy>Lenovo</cp:lastModifiedBy>
  <cp:lastPrinted>2024-11-08T07:06:00Z</cp:lastPrinted>
  <dcterms:modified xsi:type="dcterms:W3CDTF">2024-11-11T09:02:24Z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6411D36D047641B0B9CFCEF3EABEBBC7_13</vt:lpwstr>
  </property>
</Properties>
</file>