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D09" w:rsidRPr="00FB6D09" w:rsidRDefault="00FB6D09" w:rsidP="00FB6D09">
      <w:pPr>
        <w:jc w:val="left"/>
        <w:rPr>
          <w:rFonts w:ascii="黑体" w:eastAsia="黑体" w:hAnsi="黑体"/>
          <w:sz w:val="32"/>
          <w:szCs w:val="32"/>
        </w:rPr>
      </w:pPr>
      <w:r w:rsidRPr="00FB6D09">
        <w:rPr>
          <w:rFonts w:ascii="黑体" w:eastAsia="黑体" w:hAnsi="黑体" w:hint="eastAsia"/>
          <w:sz w:val="32"/>
          <w:szCs w:val="32"/>
        </w:rPr>
        <w:t>附件</w:t>
      </w:r>
    </w:p>
    <w:p w:rsidR="00B50F4D" w:rsidRPr="00FB6D09" w:rsidRDefault="00FB6D09" w:rsidP="00FB6D09">
      <w:pPr>
        <w:jc w:val="center"/>
        <w:rPr>
          <w:rFonts w:ascii="黑体" w:eastAsia="黑体" w:hAnsi="黑体"/>
          <w:sz w:val="36"/>
          <w:szCs w:val="32"/>
        </w:rPr>
      </w:pPr>
      <w:r w:rsidRPr="00FB6D09">
        <w:rPr>
          <w:rFonts w:ascii="黑体" w:eastAsia="黑体" w:hAnsi="黑体" w:hint="eastAsia"/>
          <w:sz w:val="36"/>
          <w:szCs w:val="32"/>
        </w:rPr>
        <w:t>一</w:t>
      </w:r>
      <w:r w:rsidRPr="00FB6D09">
        <w:rPr>
          <w:rFonts w:ascii="黑体" w:eastAsia="黑体" w:hAnsi="黑体"/>
          <w:sz w:val="36"/>
          <w:szCs w:val="32"/>
        </w:rPr>
        <w:t>、</w:t>
      </w:r>
      <w:r w:rsidR="002500BA" w:rsidRPr="00FB6D09">
        <w:rPr>
          <w:rFonts w:ascii="黑体" w:eastAsia="黑体" w:hAnsi="黑体" w:hint="eastAsia"/>
          <w:sz w:val="36"/>
          <w:szCs w:val="32"/>
        </w:rPr>
        <w:t>收入支出决算总表</w:t>
      </w:r>
    </w:p>
    <w:tbl>
      <w:tblPr>
        <w:tblW w:w="9690" w:type="dxa"/>
        <w:jc w:val="center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1300"/>
        <w:gridCol w:w="2696"/>
        <w:gridCol w:w="2351"/>
      </w:tblGrid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编制单位：上杭县供销合作社联合社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widowControl/>
              <w:spacing w:line="140" w:lineRule="atLeast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widowControl/>
              <w:spacing w:line="140" w:lineRule="atLeast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FB6D09">
            <w:pPr>
              <w:widowControl/>
              <w:spacing w:line="140" w:lineRule="atLeast"/>
              <w:ind w:right="200"/>
              <w:jc w:val="righ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金额单位： 万元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61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上杭县本级2018年度部门决算汇总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44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收入</w:t>
            </w:r>
          </w:p>
        </w:tc>
        <w:tc>
          <w:tcPr>
            <w:tcW w:w="48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支出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决算数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项目(按支出功能分类)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决算数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一、财政拨款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482.32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一、一般公共服务支出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　　其中：政府性基金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二、外交支出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二、上级补助收入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三、国防支出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三、事业收入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四、公共安全支出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四、经营收入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五、教育支出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五、附属单位缴款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六、科学技术支出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六、其他收入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69.83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七、文化体育与传媒支出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八、社会保障和就业支出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九、医疗卫生与计划生育支出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十、节能环保支出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十一、城乡社区支出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十二、农林水支出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268.00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十三、交通运输支出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十四、资源勘探信息等支出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十五、商业服务业等支出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441.32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十六、金融支出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十七、援助其他地区支出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十八、国土海洋气象等支出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十九、住房保障支出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二十、粮油物资储备支出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二十一、其他支出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1.75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二十二、债务还本支出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二十三、债务付息支出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本年收入合计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552.15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711.06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用事业基金弥补收支差额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结余分配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年初结转和结余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159.00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交纳所得税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基本支出结转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提取职工福利基金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0.01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  其中：财政拨款结转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转入事业基金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项目支出结转和结余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159.00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其他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  其中：财政拨款结转和结余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年末结转和结余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经营结余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基本支出结转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  其中：财政拨款结转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项目支出结转和结余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其中：财政拨款结转和结余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  经营结余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180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711.15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spacing w:line="140" w:lineRule="atLeast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711.15</w:t>
            </w:r>
          </w:p>
        </w:tc>
      </w:tr>
    </w:tbl>
    <w:p w:rsidR="00FB6D09" w:rsidRDefault="00FB6D09" w:rsidP="00FB6D09">
      <w:pPr>
        <w:jc w:val="center"/>
        <w:rPr>
          <w:rFonts w:ascii="黑体" w:eastAsia="黑体" w:hAnsi="黑体"/>
          <w:sz w:val="32"/>
          <w:szCs w:val="32"/>
        </w:rPr>
      </w:pPr>
    </w:p>
    <w:p w:rsidR="00B50F4D" w:rsidRPr="00FB6D09" w:rsidRDefault="00FB6D09" w:rsidP="00FB6D09">
      <w:pPr>
        <w:jc w:val="center"/>
        <w:rPr>
          <w:rFonts w:ascii="黑体" w:eastAsia="黑体" w:hAnsi="黑体"/>
          <w:sz w:val="36"/>
          <w:szCs w:val="32"/>
        </w:rPr>
      </w:pPr>
      <w:r w:rsidRPr="00FB6D09">
        <w:rPr>
          <w:rFonts w:ascii="黑体" w:eastAsia="黑体" w:hAnsi="黑体" w:hint="eastAsia"/>
          <w:sz w:val="36"/>
          <w:szCs w:val="32"/>
        </w:rPr>
        <w:t>二</w:t>
      </w:r>
      <w:r w:rsidRPr="00FB6D09">
        <w:rPr>
          <w:rFonts w:ascii="黑体" w:eastAsia="黑体" w:hAnsi="黑体"/>
          <w:sz w:val="36"/>
          <w:szCs w:val="32"/>
        </w:rPr>
        <w:t>、</w:t>
      </w:r>
      <w:r w:rsidR="002500BA" w:rsidRPr="00FB6D09">
        <w:rPr>
          <w:rFonts w:ascii="黑体" w:eastAsia="黑体" w:hAnsi="黑体" w:hint="eastAsia"/>
          <w:sz w:val="36"/>
          <w:szCs w:val="32"/>
        </w:rPr>
        <w:t xml:space="preserve">收入决算表 </w:t>
      </w:r>
    </w:p>
    <w:p w:rsidR="00FB6D09" w:rsidRPr="00FB6D09" w:rsidRDefault="00FB6D09" w:rsidP="00FB6D09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W w:w="9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2225"/>
        <w:gridCol w:w="784"/>
        <w:gridCol w:w="851"/>
        <w:gridCol w:w="502"/>
        <w:gridCol w:w="230"/>
        <w:gridCol w:w="230"/>
        <w:gridCol w:w="455"/>
        <w:gridCol w:w="1185"/>
      </w:tblGrid>
      <w:tr w:rsidR="00FB6D09" w:rsidRPr="00FB6D09" w:rsidTr="00192AAB">
        <w:trPr>
          <w:trHeight w:val="255"/>
        </w:trPr>
        <w:tc>
          <w:tcPr>
            <w:tcW w:w="5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FB6D09" w:rsidRPr="00FB6D09" w:rsidRDefault="00FB6D0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编制单位：上杭县供销合作社联合社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FB6D09" w:rsidRPr="00FB6D09" w:rsidRDefault="00FB6D0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FB6D09" w:rsidRPr="00FB6D09" w:rsidRDefault="00FB6D0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6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FB6D09" w:rsidRPr="00FB6D09" w:rsidRDefault="00FB6D09" w:rsidP="00FB6D09">
            <w:pPr>
              <w:widowControl/>
              <w:ind w:right="400"/>
              <w:jc w:val="righ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:rsidR="00DF1839" w:rsidRPr="00FB6D09" w:rsidTr="00FB6D09">
        <w:trPr>
          <w:trHeight w:val="492"/>
        </w:trPr>
        <w:tc>
          <w:tcPr>
            <w:tcW w:w="5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本年收入合计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经营收入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附属单位上缴收入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FB6D09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其他收入</w:t>
            </w:r>
          </w:p>
        </w:tc>
      </w:tr>
      <w:tr w:rsidR="00DF1839" w:rsidRPr="00FB6D09" w:rsidTr="00FB6D09">
        <w:trPr>
          <w:trHeight w:val="585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支出功能分类科目编码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78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552.15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482.32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69.83</w:t>
            </w: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2130124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农业组织化与产业化经营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22.00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68.00</w:t>
            </w: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2130199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其他农业支出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2160201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2160299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其他商业流通事务支出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75.50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75.50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2299901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1.83</w:t>
            </w:r>
          </w:p>
        </w:tc>
      </w:tr>
    </w:tbl>
    <w:p w:rsidR="00DF1839" w:rsidRDefault="00DF183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A5374B" w:rsidRDefault="00A5374B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A5374B">
      <w:pPr>
        <w:spacing w:line="600" w:lineRule="exact"/>
        <w:rPr>
          <w:rFonts w:ascii="仿宋" w:eastAsia="仿宋" w:hAnsi="仿宋" w:hint="eastAsia"/>
          <w:spacing w:val="-14"/>
          <w:sz w:val="32"/>
          <w:szCs w:val="32"/>
        </w:rPr>
      </w:pPr>
    </w:p>
    <w:p w:rsidR="00A5374B" w:rsidRDefault="00A5374B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FB6D09" w:rsidRDefault="00FB6D09" w:rsidP="00FB6D09">
      <w:pPr>
        <w:jc w:val="center"/>
        <w:rPr>
          <w:rFonts w:ascii="黑体" w:eastAsia="黑体" w:hAnsi="黑体"/>
          <w:sz w:val="36"/>
          <w:szCs w:val="32"/>
        </w:rPr>
      </w:pPr>
    </w:p>
    <w:p w:rsidR="00B50F4D" w:rsidRDefault="00FB6D09" w:rsidP="00FB6D09">
      <w:pPr>
        <w:jc w:val="center"/>
        <w:rPr>
          <w:rFonts w:ascii="黑体" w:eastAsia="黑体" w:hAnsi="黑体"/>
          <w:sz w:val="36"/>
          <w:szCs w:val="32"/>
        </w:rPr>
      </w:pPr>
      <w:r w:rsidRPr="00FB6D09">
        <w:rPr>
          <w:rFonts w:ascii="黑体" w:eastAsia="黑体" w:hAnsi="黑体" w:hint="eastAsia"/>
          <w:sz w:val="36"/>
          <w:szCs w:val="32"/>
        </w:rPr>
        <w:t>三</w:t>
      </w:r>
      <w:r w:rsidRPr="00FB6D09">
        <w:rPr>
          <w:rFonts w:ascii="黑体" w:eastAsia="黑体" w:hAnsi="黑体"/>
          <w:sz w:val="36"/>
          <w:szCs w:val="32"/>
        </w:rPr>
        <w:t>、</w:t>
      </w:r>
      <w:r w:rsidR="002500BA" w:rsidRPr="00FB6D09">
        <w:rPr>
          <w:rFonts w:ascii="黑体" w:eastAsia="黑体" w:hAnsi="黑体" w:hint="eastAsia"/>
          <w:sz w:val="36"/>
          <w:szCs w:val="32"/>
        </w:rPr>
        <w:t>支出决算表</w:t>
      </w:r>
    </w:p>
    <w:p w:rsidR="00FB6D09" w:rsidRPr="00FB6D09" w:rsidRDefault="00FB6D09" w:rsidP="00FB6D09">
      <w:pPr>
        <w:jc w:val="center"/>
        <w:rPr>
          <w:rFonts w:ascii="黑体" w:eastAsia="黑体" w:hAnsi="黑体" w:hint="eastAsia"/>
          <w:sz w:val="36"/>
          <w:szCs w:val="32"/>
        </w:rPr>
      </w:pPr>
    </w:p>
    <w:tbl>
      <w:tblPr>
        <w:tblW w:w="9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2313"/>
        <w:gridCol w:w="654"/>
        <w:gridCol w:w="654"/>
        <w:gridCol w:w="654"/>
        <w:gridCol w:w="239"/>
        <w:gridCol w:w="239"/>
        <w:gridCol w:w="1587"/>
      </w:tblGrid>
      <w:tr w:rsidR="00DF1839" w:rsidRPr="00FB6D09" w:rsidTr="00FB6D09">
        <w:trPr>
          <w:trHeight w:val="25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widowControl/>
              <w:jc w:val="lef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编制单位：上杭县供销合作社联合社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FB6D09" w:rsidRDefault="00DF1839" w:rsidP="00252D47">
            <w:pPr>
              <w:widowControl/>
              <w:jc w:val="righ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金额单位： 万元</w:t>
            </w:r>
          </w:p>
        </w:tc>
      </w:tr>
      <w:tr w:rsidR="00DF1839" w:rsidRPr="00FB6D09" w:rsidTr="00FB6D09">
        <w:trPr>
          <w:trHeight w:val="492"/>
        </w:trPr>
        <w:tc>
          <w:tcPr>
            <w:tcW w:w="5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项目支出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上缴上级支出</w:t>
            </w:r>
          </w:p>
        </w:tc>
        <w:tc>
          <w:tcPr>
            <w:tcW w:w="2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经营支出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对附属单位补助支出</w:t>
            </w:r>
          </w:p>
        </w:tc>
      </w:tr>
      <w:tr w:rsidR="00DF1839" w:rsidRPr="00FB6D09" w:rsidTr="00FB6D09">
        <w:trPr>
          <w:trHeight w:val="537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支出功能分类科目编码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合计行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711.06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396.06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315.00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2130124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农业组织化与产业化经营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245.00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245.00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2130199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其他农业支出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2160201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2160299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其他商业流通事务支出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79.50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32.50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47.00</w:t>
            </w: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FB6D09" w:rsidTr="00FB6D09">
        <w:trPr>
          <w:trHeight w:val="308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2299901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B6D09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FB6D09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</w:tbl>
    <w:p w:rsidR="00DF1839" w:rsidRDefault="00DF183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Default="00FB6D0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FB6D09" w:rsidRPr="00DF1839" w:rsidRDefault="00FB6D09" w:rsidP="00DF1839">
      <w:pPr>
        <w:jc w:val="left"/>
        <w:rPr>
          <w:rFonts w:ascii="仿宋" w:eastAsia="仿宋" w:hAnsi="仿宋" w:hint="eastAsia"/>
          <w:sz w:val="32"/>
          <w:szCs w:val="32"/>
        </w:rPr>
      </w:pPr>
    </w:p>
    <w:p w:rsidR="00B50F4D" w:rsidRDefault="00FB6D09" w:rsidP="00FB6D09">
      <w:pPr>
        <w:jc w:val="center"/>
        <w:rPr>
          <w:rFonts w:ascii="黑体" w:eastAsia="黑体" w:hAnsi="黑体"/>
          <w:sz w:val="36"/>
          <w:szCs w:val="32"/>
        </w:rPr>
      </w:pPr>
      <w:r w:rsidRPr="00FB6D09">
        <w:rPr>
          <w:rFonts w:ascii="黑体" w:eastAsia="黑体" w:hAnsi="黑体" w:hint="eastAsia"/>
          <w:sz w:val="36"/>
          <w:szCs w:val="32"/>
        </w:rPr>
        <w:t>四</w:t>
      </w:r>
      <w:r w:rsidRPr="00FB6D09">
        <w:rPr>
          <w:rFonts w:ascii="黑体" w:eastAsia="黑体" w:hAnsi="黑体"/>
          <w:sz w:val="36"/>
          <w:szCs w:val="32"/>
        </w:rPr>
        <w:t>、</w:t>
      </w:r>
      <w:r w:rsidR="002500BA" w:rsidRPr="00FB6D09">
        <w:rPr>
          <w:rFonts w:ascii="黑体" w:eastAsia="黑体" w:hAnsi="黑体" w:hint="eastAsia"/>
          <w:sz w:val="36"/>
          <w:szCs w:val="32"/>
        </w:rPr>
        <w:t>财政拨款收入支出决算总表</w:t>
      </w:r>
    </w:p>
    <w:p w:rsidR="00FB6D09" w:rsidRPr="00FB6D09" w:rsidRDefault="00FB6D09" w:rsidP="00FB6D09">
      <w:pPr>
        <w:jc w:val="center"/>
        <w:rPr>
          <w:rFonts w:ascii="黑体" w:eastAsia="黑体" w:hAnsi="黑体" w:hint="eastAsia"/>
          <w:sz w:val="36"/>
          <w:szCs w:val="32"/>
        </w:rPr>
      </w:pPr>
    </w:p>
    <w:tbl>
      <w:tblPr>
        <w:tblW w:w="92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635"/>
        <w:gridCol w:w="2630"/>
        <w:gridCol w:w="635"/>
        <w:gridCol w:w="635"/>
        <w:gridCol w:w="1530"/>
      </w:tblGrid>
      <w:tr w:rsidR="00DF1839" w:rsidRPr="003D45B6" w:rsidTr="003D45B6">
        <w:trPr>
          <w:trHeight w:val="25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编制单位：上杭县供销合作社联合社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spacing w:line="240" w:lineRule="auto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spacing w:line="240" w:lineRule="auto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spacing w:line="240" w:lineRule="auto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spacing w:line="240" w:lineRule="auto"/>
              <w:rPr>
                <w:rFonts w:asciiTheme="minorEastAsia" w:hAnsiTheme="minorEastAsia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bottom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金额单位： 万元</w:t>
            </w:r>
          </w:p>
        </w:tc>
      </w:tr>
      <w:tr w:rsidR="00DF1839" w:rsidRPr="003D45B6" w:rsidTr="003D45B6">
        <w:trPr>
          <w:trHeight w:val="40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60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上杭县本级2018年度部门决算汇总</w:t>
            </w: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8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支     出</w:t>
            </w:r>
          </w:p>
        </w:tc>
      </w:tr>
      <w:tr w:rsidR="00DF1839" w:rsidRPr="003D45B6" w:rsidTr="003D45B6">
        <w:trPr>
          <w:trHeight w:val="312"/>
          <w:jc w:val="center"/>
        </w:trPr>
        <w:tc>
          <w:tcPr>
            <w:tcW w:w="32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金额</w:t>
            </w:r>
          </w:p>
        </w:tc>
        <w:tc>
          <w:tcPr>
            <w:tcW w:w="26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项目（按功能分类）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一般公共预算财政拨款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政府性基金预算财政拨款</w:t>
            </w:r>
          </w:p>
        </w:tc>
      </w:tr>
      <w:tr w:rsidR="00DF1839" w:rsidRPr="003D45B6" w:rsidTr="003D45B6">
        <w:trPr>
          <w:trHeight w:val="1071"/>
          <w:jc w:val="center"/>
        </w:trPr>
        <w:tc>
          <w:tcPr>
            <w:tcW w:w="3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一、一般公共预算财政拨款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482.32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一、一般公共服务支出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二、政府性基金预算财政拨款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二、外交支出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三、国防支出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四、公共安全支出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五、教育支出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六、科学技术支出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七、文化体育与传媒支出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八、社会保障和就业支出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九、医疗卫生与计划生育支出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十、节能环保支出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十一、城乡社区支出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十二、农林水支出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45.00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十三、交通运输支出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十四、资源勘探信息等支出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十五、商业服务业等支出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441.32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441.32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十六、金融支出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十七、援助其他地区支出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十八、国土海洋气象等支出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十九、住房保障支出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二十、粮油物资储备支出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二十一、其他支出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二十二、债务还本支出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二十三、债务付息支出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本年收入合计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482.32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年初财政拨款结转和结余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年末财政拨款结转和结余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一、一般公共预算财政拨款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基本支出结转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二、政府性基金预算财政拨款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left"/>
              <w:textAlignment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 xml:space="preserve">    项目支出结转和结余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spacing w:line="240" w:lineRule="auto"/>
              <w:jc w:val="right"/>
              <w:textAlignment w:val="center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  <w:r w:rsidRPr="003D45B6">
              <w:rPr>
                <w:rFonts w:asciiTheme="minorEastAsia" w:hAnsiTheme="minorEastAsia" w:cs="宋体" w:hint="eastAsia"/>
                <w:b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spacing w:line="240" w:lineRule="auto"/>
              <w:jc w:val="right"/>
              <w:rPr>
                <w:rFonts w:ascii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</w:tr>
    </w:tbl>
    <w:p w:rsidR="00DF1839" w:rsidRDefault="00DF1839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A5374B" w:rsidRDefault="00A5374B" w:rsidP="00A5374B">
      <w:pPr>
        <w:spacing w:line="600" w:lineRule="exact"/>
        <w:rPr>
          <w:rFonts w:ascii="仿宋" w:eastAsia="仿宋" w:hAnsi="仿宋"/>
          <w:spacing w:val="-14"/>
          <w:sz w:val="32"/>
          <w:szCs w:val="32"/>
        </w:rPr>
      </w:pPr>
    </w:p>
    <w:p w:rsidR="00B50F4D" w:rsidRDefault="003D45B6" w:rsidP="003D45B6">
      <w:pPr>
        <w:jc w:val="center"/>
        <w:rPr>
          <w:rFonts w:ascii="黑体" w:eastAsia="黑体" w:hAnsi="黑体"/>
          <w:sz w:val="36"/>
          <w:szCs w:val="32"/>
        </w:rPr>
      </w:pPr>
      <w:r w:rsidRPr="003D45B6">
        <w:rPr>
          <w:rFonts w:ascii="黑体" w:eastAsia="黑体" w:hAnsi="黑体" w:hint="eastAsia"/>
          <w:sz w:val="36"/>
          <w:szCs w:val="32"/>
        </w:rPr>
        <w:t>五</w:t>
      </w:r>
      <w:r w:rsidRPr="003D45B6">
        <w:rPr>
          <w:rFonts w:ascii="黑体" w:eastAsia="黑体" w:hAnsi="黑体"/>
          <w:sz w:val="36"/>
          <w:szCs w:val="32"/>
        </w:rPr>
        <w:t>、</w:t>
      </w:r>
      <w:r w:rsidR="002500BA" w:rsidRPr="003D45B6">
        <w:rPr>
          <w:rFonts w:ascii="黑体" w:eastAsia="黑体" w:hAnsi="黑体" w:hint="eastAsia"/>
          <w:sz w:val="36"/>
          <w:szCs w:val="32"/>
        </w:rPr>
        <w:t>一般公共预算财政拨款支出决算表</w:t>
      </w:r>
    </w:p>
    <w:p w:rsidR="003D45B6" w:rsidRPr="003D45B6" w:rsidRDefault="003D45B6" w:rsidP="003D45B6">
      <w:pPr>
        <w:jc w:val="left"/>
        <w:rPr>
          <w:rFonts w:ascii="黑体" w:eastAsia="黑体" w:hAnsi="黑体" w:hint="eastAsia"/>
          <w:sz w:val="36"/>
          <w:szCs w:val="32"/>
        </w:rPr>
      </w:pPr>
    </w:p>
    <w:tbl>
      <w:tblPr>
        <w:tblW w:w="93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230"/>
        <w:gridCol w:w="630"/>
        <w:gridCol w:w="630"/>
        <w:gridCol w:w="2670"/>
      </w:tblGrid>
      <w:tr w:rsidR="00DF1839" w:rsidRPr="003D45B6" w:rsidTr="003D45B6">
        <w:trPr>
          <w:trHeight w:val="255"/>
          <w:jc w:val="center"/>
        </w:trPr>
        <w:tc>
          <w:tcPr>
            <w:tcW w:w="3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编制单位：上杭县供销合作社联合社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252D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ind w:right="270"/>
              <w:jc w:val="right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:rsidR="00DF1839" w:rsidRPr="003D45B6" w:rsidTr="003D45B6">
        <w:trPr>
          <w:trHeight w:val="98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本年支出合计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DF1839" w:rsidRPr="003D45B6" w:rsidTr="003D45B6">
        <w:trPr>
          <w:trHeight w:val="42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合计行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486.32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394.32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92.00</w:t>
            </w:r>
          </w:p>
        </w:tc>
      </w:tr>
      <w:tr w:rsidR="00DF1839" w:rsidRPr="003D45B6" w:rsidTr="003D45B6">
        <w:trPr>
          <w:trHeight w:val="42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2130124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农业组织化与产业化经营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22.00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22.00</w:t>
            </w:r>
          </w:p>
        </w:tc>
      </w:tr>
      <w:tr w:rsidR="00DF1839" w:rsidRPr="003D45B6" w:rsidTr="003D45B6">
        <w:trPr>
          <w:trHeight w:val="42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2130199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其他农业支出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23.00</w:t>
            </w:r>
          </w:p>
        </w:tc>
      </w:tr>
      <w:tr w:rsidR="00DF1839" w:rsidRPr="003D45B6" w:rsidTr="003D45B6">
        <w:trPr>
          <w:trHeight w:val="42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2160201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行政运行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361.82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F1839" w:rsidRPr="003D45B6" w:rsidTr="003D45B6">
        <w:trPr>
          <w:trHeight w:val="420"/>
          <w:jc w:val="center"/>
        </w:trPr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2160299</w:t>
            </w:r>
          </w:p>
        </w:tc>
        <w:tc>
          <w:tcPr>
            <w:tcW w:w="2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其他商业流通事务支出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79.50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32.50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3D45B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47.00</w:t>
            </w:r>
          </w:p>
        </w:tc>
      </w:tr>
    </w:tbl>
    <w:p w:rsidR="00DF1839" w:rsidRDefault="00DF183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A5374B" w:rsidRDefault="00A5374B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A5374B" w:rsidRDefault="00A5374B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 w:hint="eastAsia"/>
          <w:sz w:val="32"/>
          <w:szCs w:val="32"/>
        </w:rPr>
      </w:pPr>
    </w:p>
    <w:p w:rsidR="00A5374B" w:rsidRDefault="00A5374B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A5374B" w:rsidRPr="00DF1839" w:rsidRDefault="00A5374B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3D45B6">
      <w:pPr>
        <w:jc w:val="center"/>
        <w:rPr>
          <w:rFonts w:ascii="黑体" w:eastAsia="黑体" w:hAnsi="黑体"/>
          <w:sz w:val="36"/>
          <w:szCs w:val="32"/>
        </w:rPr>
      </w:pPr>
    </w:p>
    <w:p w:rsidR="00B50F4D" w:rsidRDefault="003D45B6" w:rsidP="003D45B6">
      <w:pPr>
        <w:jc w:val="center"/>
        <w:rPr>
          <w:rFonts w:ascii="黑体" w:eastAsia="黑体" w:hAnsi="黑体"/>
          <w:sz w:val="36"/>
          <w:szCs w:val="32"/>
        </w:rPr>
      </w:pPr>
      <w:r w:rsidRPr="003D45B6">
        <w:rPr>
          <w:rFonts w:ascii="黑体" w:eastAsia="黑体" w:hAnsi="黑体" w:hint="eastAsia"/>
          <w:sz w:val="36"/>
          <w:szCs w:val="32"/>
        </w:rPr>
        <w:t>六</w:t>
      </w:r>
      <w:r w:rsidRPr="003D45B6">
        <w:rPr>
          <w:rFonts w:ascii="黑体" w:eastAsia="黑体" w:hAnsi="黑体"/>
          <w:sz w:val="36"/>
          <w:szCs w:val="32"/>
        </w:rPr>
        <w:t>、</w:t>
      </w:r>
      <w:r w:rsidR="002500BA" w:rsidRPr="003D45B6">
        <w:rPr>
          <w:rFonts w:ascii="黑体" w:eastAsia="黑体" w:hAnsi="黑体" w:hint="eastAsia"/>
          <w:sz w:val="36"/>
          <w:szCs w:val="32"/>
        </w:rPr>
        <w:t>一般公共预算财政拨款支出决算明细表</w:t>
      </w:r>
    </w:p>
    <w:p w:rsidR="003D45B6" w:rsidRPr="003D45B6" w:rsidRDefault="003D45B6" w:rsidP="003D45B6">
      <w:pPr>
        <w:jc w:val="center"/>
        <w:rPr>
          <w:rFonts w:ascii="黑体" w:eastAsia="黑体" w:hAnsi="黑体" w:hint="eastAsia"/>
          <w:sz w:val="36"/>
          <w:szCs w:val="32"/>
        </w:rPr>
      </w:pPr>
    </w:p>
    <w:tbl>
      <w:tblPr>
        <w:tblW w:w="90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018"/>
        <w:gridCol w:w="3644"/>
      </w:tblGrid>
      <w:tr w:rsidR="003D45B6" w:rsidRPr="003D45B6" w:rsidTr="003D45B6">
        <w:trPr>
          <w:trHeight w:val="255"/>
          <w:jc w:val="center"/>
        </w:trPr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D45B6" w:rsidRPr="003D45B6" w:rsidRDefault="003D45B6" w:rsidP="00252D47">
            <w:pPr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编制单位：上杭县供销合作社联合社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D45B6" w:rsidRPr="003D45B6" w:rsidRDefault="003D45B6" w:rsidP="00252D47">
            <w:pPr>
              <w:widowControl/>
              <w:jc w:val="right"/>
              <w:textAlignment w:val="bottom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金额单位： 万元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5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3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上杭县本级2018年度部门决算汇总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54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项    目</w:t>
            </w:r>
          </w:p>
        </w:tc>
        <w:tc>
          <w:tcPr>
            <w:tcW w:w="364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合     计 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经济分类</w:t>
            </w:r>
            <w:r w:rsid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</w:t>
            </w: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科目编码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科目名称</w:t>
            </w:r>
          </w:p>
        </w:tc>
        <w:tc>
          <w:tcPr>
            <w:tcW w:w="364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54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合         计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486.32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303.05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29.19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60.08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资本性支出（基本建设）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资本性支出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对企业补助（基本建设）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对企业补助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92.00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债务利息及费用支出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</w:tr>
      <w:tr w:rsidR="00DF1839" w:rsidRPr="003D45B6" w:rsidTr="003D45B6">
        <w:trPr>
          <w:trHeight w:val="560"/>
          <w:jc w:val="center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其他支出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2.00</w:t>
            </w:r>
          </w:p>
        </w:tc>
      </w:tr>
    </w:tbl>
    <w:p w:rsidR="00DF1839" w:rsidRDefault="00DF1839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Default="003D45B6" w:rsidP="00DF1839">
      <w:pPr>
        <w:jc w:val="left"/>
        <w:rPr>
          <w:rFonts w:ascii="仿宋" w:eastAsia="仿宋" w:hAnsi="仿宋"/>
          <w:sz w:val="32"/>
          <w:szCs w:val="32"/>
        </w:rPr>
      </w:pPr>
    </w:p>
    <w:p w:rsidR="003D45B6" w:rsidRPr="00DF1839" w:rsidRDefault="003D45B6" w:rsidP="00DF1839">
      <w:pPr>
        <w:jc w:val="left"/>
        <w:rPr>
          <w:rFonts w:ascii="仿宋" w:eastAsia="仿宋" w:hAnsi="仿宋" w:hint="eastAsia"/>
          <w:sz w:val="32"/>
          <w:szCs w:val="32"/>
        </w:rPr>
      </w:pPr>
    </w:p>
    <w:p w:rsidR="00B50F4D" w:rsidRDefault="003D45B6" w:rsidP="003D45B6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七</w:t>
      </w:r>
      <w:r>
        <w:rPr>
          <w:rFonts w:ascii="黑体" w:eastAsia="黑体" w:hAnsi="黑体"/>
          <w:sz w:val="36"/>
          <w:szCs w:val="32"/>
        </w:rPr>
        <w:t>、</w:t>
      </w:r>
      <w:r w:rsidR="002500BA" w:rsidRPr="003D45B6">
        <w:rPr>
          <w:rFonts w:ascii="黑体" w:eastAsia="黑体" w:hAnsi="黑体" w:hint="eastAsia"/>
          <w:sz w:val="36"/>
          <w:szCs w:val="32"/>
        </w:rPr>
        <w:t>一般公共预算财政拨款基本支出决算表</w:t>
      </w:r>
    </w:p>
    <w:tbl>
      <w:tblPr>
        <w:tblW w:w="9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1170"/>
        <w:gridCol w:w="1240"/>
        <w:gridCol w:w="901"/>
      </w:tblGrid>
      <w:tr w:rsidR="003D45B6" w:rsidRPr="003D45B6" w:rsidTr="006C746C">
        <w:trPr>
          <w:trHeight w:val="480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D45B6" w:rsidRPr="003D45B6" w:rsidRDefault="003D45B6" w:rsidP="003D45B6">
            <w:pPr>
              <w:spacing w:line="240" w:lineRule="auto"/>
              <w:jc w:val="left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编制单位：上杭县供销合作社联合社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D45B6" w:rsidRPr="003D45B6" w:rsidRDefault="003D45B6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</w:t>
            </w: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金额单位： 万元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3D45B6" w:rsidRPr="003D45B6" w:rsidRDefault="003D45B6" w:rsidP="003D45B6">
            <w:pPr>
              <w:spacing w:line="240" w:lineRule="auto"/>
              <w:jc w:val="center"/>
              <w:rPr>
                <w:rFonts w:asciiTheme="minorEastAsia" w:hAnsiTheme="minorEastAsia" w:cs="Arial" w:hint="eastAsia"/>
                <w:color w:val="000000"/>
                <w:szCs w:val="21"/>
              </w:rPr>
            </w:pPr>
          </w:p>
        </w:tc>
      </w:tr>
      <w:tr w:rsidR="00DF1839" w:rsidRPr="003D45B6" w:rsidTr="003D45B6">
        <w:trPr>
          <w:trHeight w:val="720"/>
        </w:trPr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上杭县本级2018年度部门决算汇总</w:t>
            </w:r>
          </w:p>
        </w:tc>
      </w:tr>
      <w:tr w:rsidR="00DF1839" w:rsidRPr="003D45B6" w:rsidTr="003D45B6">
        <w:trPr>
          <w:trHeight w:val="268"/>
        </w:trPr>
        <w:tc>
          <w:tcPr>
            <w:tcW w:w="6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项    目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合     计 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公用经费</w:t>
            </w:r>
          </w:p>
        </w:tc>
      </w:tr>
      <w:tr w:rsidR="00DF1839" w:rsidRPr="003D45B6" w:rsidTr="003D45B6">
        <w:trPr>
          <w:trHeight w:val="47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经济分类 </w:t>
            </w: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br/>
              <w:t>科目编码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科目名称</w:t>
            </w: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spacing w:line="240" w:lineRule="auto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spacing w:line="240" w:lineRule="auto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spacing w:line="240" w:lineRule="auto"/>
              <w:jc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</w:p>
        </w:tc>
      </w:tr>
      <w:tr w:rsidR="00DF1839" w:rsidRPr="003D45B6" w:rsidTr="003D45B6">
        <w:trPr>
          <w:trHeight w:val="360"/>
        </w:trPr>
        <w:tc>
          <w:tcPr>
            <w:tcW w:w="63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合         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394.32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303.05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基本工资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59.52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59.52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津贴补贴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53.84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53.84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奖金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22.27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22.27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伙食补助费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6.43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绩效工资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机关事业单位基本养老保险缴费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21.05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21.05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职业年金缴费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职工基本医疗保险缴费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9.24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公务员医疗补助缴费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15.37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其他社会保障缴费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住房公积金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25.32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25.32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医疗费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30199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其他工资福利支出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88.69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88.69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29.19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办公费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0.43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印刷费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3.26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咨询费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1.60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手续费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0.01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水费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宋体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0.5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电费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0.5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邮电费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1.57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取暖费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物业管理费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差旅费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0.61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因公出国(境)费用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维修(护)费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租赁费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30215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会议费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培训费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0.85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公务接待费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1.34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专用材料费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被装购置费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专用燃料费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劳务费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委托业务费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工会经费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2.22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福利费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4.35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4.35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公务用车运行维护费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其他交通费用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10.98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10.98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税金及附加费用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30299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其他商品和服务支出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0.98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60.08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60.08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离休费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退休费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退职(役)费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抚恤金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49.99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49.99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生活补助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10.09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救济费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医疗费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助学金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奖励金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个人农业生产补贴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30399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其他对个人和家庭的补助支出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资本性支出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房屋建筑物购建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办公设备购置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专用设备购置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基础设施建设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center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  <w:r w:rsidRPr="003D45B6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31006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大型修缮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信息网络及软件购置更新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物资储备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土地补偿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安置补助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地上附着物和青苗补偿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lastRenderedPageBreak/>
              <w:t>31012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拆迁补偿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公务用车购置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其他交通工具购置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文物和陈列品购置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无形资产购置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31099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其他资本性支出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对企业补助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资本金注入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政府投资基金股权投资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费用补贴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利息补贴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31299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其他对企业补助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债务利息及费用支出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30701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国内债务付息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30702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国外债务付息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30703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国内债务发行费用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30704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国外债务发行费用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其他支出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39906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赠与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39907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国家赔偿费用支出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39908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对民间非营利组织和群众性自治组织补贴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2</w:t>
            </w:r>
          </w:p>
        </w:tc>
      </w:tr>
      <w:tr w:rsidR="00DF1839" w:rsidRPr="003D45B6" w:rsidTr="003D45B6">
        <w:trPr>
          <w:trHeight w:val="3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39999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  其他支出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3D45B6" w:rsidRDefault="00DF1839" w:rsidP="003D45B6">
            <w:pPr>
              <w:widowControl/>
              <w:spacing w:line="240" w:lineRule="auto"/>
              <w:jc w:val="center"/>
              <w:textAlignment w:val="bottom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3D45B6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0</w:t>
            </w:r>
          </w:p>
        </w:tc>
      </w:tr>
    </w:tbl>
    <w:p w:rsidR="00DF1839" w:rsidRDefault="00DF1839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 w:hint="eastAsia"/>
          <w:spacing w:val="-14"/>
          <w:sz w:val="32"/>
          <w:szCs w:val="32"/>
        </w:rPr>
      </w:pPr>
    </w:p>
    <w:p w:rsidR="00DF1839" w:rsidRDefault="00DF1839" w:rsidP="00DF1839">
      <w:pPr>
        <w:pStyle w:val="a8"/>
        <w:spacing w:line="600" w:lineRule="exact"/>
        <w:ind w:left="720" w:firstLineChars="0" w:firstLine="0"/>
        <w:rPr>
          <w:rFonts w:ascii="仿宋" w:eastAsia="仿宋" w:hAnsi="仿宋"/>
          <w:spacing w:val="-14"/>
          <w:sz w:val="32"/>
          <w:szCs w:val="32"/>
        </w:rPr>
      </w:pPr>
    </w:p>
    <w:p w:rsidR="003D45B6" w:rsidRPr="00DF1839" w:rsidRDefault="003D45B6" w:rsidP="00DF1839">
      <w:pPr>
        <w:pStyle w:val="a8"/>
        <w:spacing w:line="600" w:lineRule="exact"/>
        <w:ind w:left="720" w:firstLineChars="0" w:firstLine="0"/>
        <w:rPr>
          <w:rFonts w:ascii="仿宋" w:eastAsia="仿宋" w:hAnsi="仿宋" w:hint="eastAsia"/>
          <w:spacing w:val="-14"/>
          <w:sz w:val="32"/>
          <w:szCs w:val="32"/>
        </w:rPr>
      </w:pPr>
    </w:p>
    <w:p w:rsidR="003D45B6" w:rsidRDefault="003D45B6" w:rsidP="003D45B6">
      <w:pPr>
        <w:jc w:val="center"/>
        <w:rPr>
          <w:rFonts w:ascii="黑体" w:eastAsia="黑体" w:hAnsi="黑体"/>
          <w:sz w:val="36"/>
          <w:szCs w:val="32"/>
        </w:rPr>
      </w:pPr>
    </w:p>
    <w:p w:rsidR="0033436D" w:rsidRDefault="0033436D" w:rsidP="003D45B6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八</w:t>
      </w:r>
      <w:r>
        <w:rPr>
          <w:rFonts w:ascii="黑体" w:eastAsia="黑体" w:hAnsi="黑体"/>
          <w:sz w:val="36"/>
          <w:szCs w:val="32"/>
        </w:rPr>
        <w:t>、</w:t>
      </w:r>
      <w:r w:rsidR="002500BA" w:rsidRPr="003D45B6">
        <w:rPr>
          <w:rFonts w:ascii="黑体" w:eastAsia="黑体" w:hAnsi="黑体" w:hint="eastAsia"/>
          <w:sz w:val="36"/>
          <w:szCs w:val="32"/>
        </w:rPr>
        <w:t>政府性基金预算财政拨款收入支出决算表</w:t>
      </w:r>
    </w:p>
    <w:p w:rsidR="00B50F4D" w:rsidRPr="003D45B6" w:rsidRDefault="002500BA" w:rsidP="003D45B6">
      <w:pPr>
        <w:jc w:val="center"/>
        <w:rPr>
          <w:rFonts w:ascii="黑体" w:eastAsia="黑体" w:hAnsi="黑体"/>
          <w:sz w:val="36"/>
          <w:szCs w:val="32"/>
        </w:rPr>
      </w:pPr>
      <w:r w:rsidRPr="003D45B6">
        <w:rPr>
          <w:rFonts w:ascii="黑体" w:eastAsia="黑体" w:hAnsi="黑体" w:hint="eastAsia"/>
          <w:sz w:val="36"/>
          <w:szCs w:val="32"/>
        </w:rPr>
        <w:t xml:space="preserve"> </w:t>
      </w:r>
    </w:p>
    <w:tbl>
      <w:tblPr>
        <w:tblW w:w="961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433"/>
        <w:gridCol w:w="664"/>
        <w:gridCol w:w="649"/>
        <w:gridCol w:w="684"/>
        <w:gridCol w:w="656"/>
        <w:gridCol w:w="689"/>
        <w:gridCol w:w="2610"/>
      </w:tblGrid>
      <w:tr w:rsidR="00DF1839" w:rsidTr="0033436D">
        <w:trPr>
          <w:trHeight w:val="255"/>
          <w:jc w:val="center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编制单位：上杭县供销合作社联合社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Default="00DF1839" w:rsidP="00252D47">
            <w:pPr>
              <w:widowControl/>
              <w:jc w:val="right"/>
              <w:textAlignment w:val="bottom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金额单位： 万元</w:t>
            </w:r>
          </w:p>
        </w:tc>
      </w:tr>
      <w:tr w:rsidR="00DF1839" w:rsidTr="0033436D">
        <w:trPr>
          <w:trHeight w:val="387"/>
          <w:jc w:val="center"/>
        </w:trPr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科目编码</w:t>
            </w:r>
          </w:p>
        </w:tc>
        <w:tc>
          <w:tcPr>
            <w:tcW w:w="43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科目名称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年初结转和结余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本年收入</w:t>
            </w: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本年支出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年末结转和结余</w:t>
            </w:r>
          </w:p>
        </w:tc>
      </w:tr>
      <w:tr w:rsidR="00DF1839" w:rsidTr="0033436D">
        <w:trPr>
          <w:trHeight w:val="387"/>
          <w:jc w:val="center"/>
        </w:trPr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项目支出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DF1839" w:rsidTr="0033436D">
        <w:trPr>
          <w:trHeight w:val="308"/>
          <w:jc w:val="center"/>
        </w:trPr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Default="00DF1839" w:rsidP="00252D47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28"/>
          <w:szCs w:val="28"/>
          <w:shd w:val="clear" w:color="auto" w:fill="FFFFFF"/>
        </w:rPr>
      </w:pPr>
    </w:p>
    <w:p w:rsidR="00DF1839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因</w:t>
      </w:r>
      <w:r>
        <w:rPr>
          <w:rFonts w:ascii="仿宋" w:eastAsia="仿宋" w:hAnsi="仿宋" w:cs="仿宋"/>
          <w:sz w:val="28"/>
          <w:szCs w:val="28"/>
          <w:shd w:val="clear" w:color="auto" w:fill="FFFFFF"/>
        </w:rPr>
        <w:t>我社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相关</w:t>
      </w:r>
      <w:r w:rsidR="00DF1839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政府性基金预算财政拨款收入经费收支，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故</w:t>
      </w:r>
      <w:r w:rsidR="00DF1839"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本表无数据。</w:t>
      </w:r>
    </w:p>
    <w:p w:rsidR="00DF1839" w:rsidRDefault="00DF1839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28"/>
          <w:szCs w:val="28"/>
          <w:shd w:val="clear" w:color="auto" w:fill="FFFFFF"/>
        </w:rPr>
      </w:pPr>
    </w:p>
    <w:p w:rsidR="00DF1839" w:rsidRDefault="00DF1839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A5374B" w:rsidRDefault="00A5374B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A5374B" w:rsidRDefault="00A5374B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3436D" w:rsidRDefault="0033436D" w:rsidP="00DF1839">
      <w:pPr>
        <w:pStyle w:val="a6"/>
        <w:snapToGrid w:val="0"/>
        <w:ind w:left="720"/>
        <w:jc w:val="left"/>
        <w:rPr>
          <w:rFonts w:ascii="仿宋" w:eastAsia="仿宋" w:hAnsi="仿宋" w:cs="仿宋" w:hint="eastAsia"/>
          <w:sz w:val="32"/>
          <w:szCs w:val="32"/>
          <w:shd w:val="clear" w:color="auto" w:fill="FFFFFF"/>
        </w:rPr>
      </w:pPr>
    </w:p>
    <w:p w:rsidR="00A5374B" w:rsidRDefault="00A5374B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A5374B" w:rsidRDefault="00A5374B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A5374B" w:rsidRPr="00DF1839" w:rsidRDefault="00A5374B" w:rsidP="00DF1839">
      <w:pPr>
        <w:pStyle w:val="a6"/>
        <w:snapToGrid w:val="0"/>
        <w:ind w:left="72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B50F4D" w:rsidRPr="001606DA" w:rsidRDefault="001606DA" w:rsidP="001606DA">
      <w:pPr>
        <w:pStyle w:val="a6"/>
        <w:snapToGrid w:val="0"/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九</w:t>
      </w:r>
      <w:r>
        <w:rPr>
          <w:rFonts w:ascii="黑体" w:eastAsia="黑体" w:hAnsi="黑体"/>
          <w:sz w:val="36"/>
          <w:szCs w:val="32"/>
        </w:rPr>
        <w:t>、</w:t>
      </w:r>
      <w:r w:rsidR="002500BA" w:rsidRPr="001606DA">
        <w:rPr>
          <w:rFonts w:ascii="黑体" w:eastAsia="黑体" w:hAnsi="黑体"/>
          <w:sz w:val="36"/>
          <w:szCs w:val="32"/>
        </w:rPr>
        <w:t>部门决算相关信息统计表</w:t>
      </w:r>
    </w:p>
    <w:p w:rsidR="00A5374B" w:rsidRPr="00DF1839" w:rsidRDefault="00A5374B" w:rsidP="00A5374B">
      <w:pPr>
        <w:pStyle w:val="a6"/>
        <w:snapToGrid w:val="0"/>
        <w:jc w:val="lef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tbl>
      <w:tblPr>
        <w:tblW w:w="9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9"/>
        <w:gridCol w:w="632"/>
        <w:gridCol w:w="4041"/>
        <w:gridCol w:w="1538"/>
      </w:tblGrid>
      <w:tr w:rsidR="001A18C4" w:rsidRPr="001A18C4" w:rsidTr="001A18C4">
        <w:trPr>
          <w:trHeight w:val="255"/>
        </w:trPr>
        <w:tc>
          <w:tcPr>
            <w:tcW w:w="3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A18C4" w:rsidRPr="001A18C4" w:rsidRDefault="001A18C4" w:rsidP="00252D47">
            <w:pPr>
              <w:rPr>
                <w:rFonts w:asciiTheme="minorEastAsia" w:hAnsiTheme="minorEastAsia" w:cs="Arial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编制单位：上杭县供销合作社联合社</w:t>
            </w:r>
          </w:p>
        </w:tc>
        <w:tc>
          <w:tcPr>
            <w:tcW w:w="5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A18C4" w:rsidRPr="001A18C4" w:rsidRDefault="001A18C4" w:rsidP="00252D47">
            <w:pPr>
              <w:widowControl/>
              <w:jc w:val="right"/>
              <w:textAlignment w:val="bottom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金额单位： 万元</w:t>
            </w:r>
          </w:p>
        </w:tc>
      </w:tr>
      <w:tr w:rsidR="00DF1839" w:rsidRPr="001A18C4" w:rsidTr="001A18C4">
        <w:trPr>
          <w:trHeight w:val="769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62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上杭县本级2018年度部门决算汇总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项  目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统计数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项  目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统计数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一、“三公”经费支出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二、机关运行经费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31.19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（一）支出合计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（一）行政单位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1.因公出国（境）费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（二）参照公务员法管理事业单位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31.19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2.公务用车购置及运行维护费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三、国有资产占用情况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（1）公务用车购置费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（一）车辆数合计（辆）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1.00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（2）公务用车运行维护费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1.副部（省）级及以上领导用车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3.公务接待费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2.主要领导干部用车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（1）国内接待费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3.机要通信用车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     其中：外事接待费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4.应急保障用车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（2）国（境）外接待费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5.执法执勤用车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（二）相关统计数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6.特种专业技术用车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1.因公出国（境）团组数（</w:t>
            </w:r>
            <w:proofErr w:type="gramStart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7.离退休干部用车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2.因公出国（境）人次数（人）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8.其他用车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1.00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3.公务用车购置数（辆）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（二）单价50万元以上通用设备（台，套）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4.公务用车保有量（辆）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（三）单价100万元以上专用设备（台，套）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5.国内公务接待批次（</w:t>
            </w:r>
            <w:proofErr w:type="gramStart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其中：外事接待批次（</w:t>
            </w:r>
            <w:proofErr w:type="gramStart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6.国内公务接待人次（人）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   其中：外事接待人次（人）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7.国（境）外公务接待批次（</w:t>
            </w:r>
            <w:proofErr w:type="gramStart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F1839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 8.国（境）外公务接待人次（人）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5374B" w:rsidRPr="001A18C4" w:rsidTr="001A18C4">
        <w:trPr>
          <w:trHeight w:val="308"/>
        </w:trPr>
        <w:tc>
          <w:tcPr>
            <w:tcW w:w="3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374B" w:rsidRPr="001A18C4" w:rsidRDefault="00A5374B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  <w:p w:rsidR="00A5374B" w:rsidRPr="001A18C4" w:rsidRDefault="00A5374B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374B" w:rsidRPr="001A18C4" w:rsidRDefault="00A5374B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374B" w:rsidRPr="001A18C4" w:rsidRDefault="00A5374B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374B" w:rsidRPr="001A18C4" w:rsidRDefault="00A5374B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</w:tbl>
    <w:p w:rsidR="001606DA" w:rsidRDefault="001606DA" w:rsidP="001606DA">
      <w:pPr>
        <w:spacing w:line="600" w:lineRule="exact"/>
        <w:ind w:left="710"/>
        <w:rPr>
          <w:rFonts w:ascii="仿宋" w:eastAsia="仿宋" w:hAnsi="仿宋"/>
          <w:spacing w:val="-14"/>
          <w:sz w:val="32"/>
          <w:szCs w:val="32"/>
        </w:rPr>
      </w:pPr>
    </w:p>
    <w:p w:rsidR="001606DA" w:rsidRDefault="001606DA" w:rsidP="001606DA">
      <w:pPr>
        <w:spacing w:line="600" w:lineRule="exact"/>
        <w:ind w:left="710"/>
        <w:rPr>
          <w:rFonts w:ascii="仿宋" w:eastAsia="仿宋" w:hAnsi="仿宋"/>
          <w:spacing w:val="-14"/>
          <w:sz w:val="32"/>
          <w:szCs w:val="32"/>
        </w:rPr>
      </w:pPr>
    </w:p>
    <w:p w:rsidR="00DF1839" w:rsidRPr="001A18C4" w:rsidRDefault="001A18C4" w:rsidP="001A18C4">
      <w:pPr>
        <w:spacing w:line="600" w:lineRule="exact"/>
        <w:jc w:val="center"/>
        <w:rPr>
          <w:rFonts w:ascii="黑体" w:eastAsia="黑体" w:hAnsi="黑体"/>
          <w:sz w:val="36"/>
          <w:szCs w:val="32"/>
        </w:rPr>
      </w:pPr>
      <w:r w:rsidRPr="001A18C4">
        <w:rPr>
          <w:rFonts w:ascii="黑体" w:eastAsia="黑体" w:hAnsi="黑体" w:hint="eastAsia"/>
          <w:sz w:val="36"/>
          <w:szCs w:val="32"/>
        </w:rPr>
        <w:t>十</w:t>
      </w:r>
      <w:r w:rsidRPr="001A18C4">
        <w:rPr>
          <w:rFonts w:ascii="黑体" w:eastAsia="黑体" w:hAnsi="黑体"/>
          <w:sz w:val="36"/>
          <w:szCs w:val="32"/>
        </w:rPr>
        <w:t>、</w:t>
      </w:r>
      <w:r w:rsidR="002500BA" w:rsidRPr="001A18C4">
        <w:rPr>
          <w:rFonts w:ascii="黑体" w:eastAsia="黑体" w:hAnsi="黑体"/>
          <w:sz w:val="36"/>
          <w:szCs w:val="32"/>
        </w:rPr>
        <w:t>政府采购情况表</w:t>
      </w:r>
    </w:p>
    <w:tbl>
      <w:tblPr>
        <w:tblW w:w="9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49"/>
        <w:gridCol w:w="810"/>
        <w:gridCol w:w="940"/>
        <w:gridCol w:w="550"/>
        <w:gridCol w:w="810"/>
        <w:gridCol w:w="290"/>
        <w:gridCol w:w="290"/>
        <w:gridCol w:w="810"/>
        <w:gridCol w:w="941"/>
        <w:gridCol w:w="551"/>
        <w:gridCol w:w="1007"/>
      </w:tblGrid>
      <w:tr w:rsidR="00DF1839" w:rsidRPr="001A18C4" w:rsidTr="001A18C4">
        <w:trPr>
          <w:trHeight w:val="540"/>
        </w:trPr>
        <w:tc>
          <w:tcPr>
            <w:tcW w:w="96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F1839" w:rsidRPr="001A18C4" w:rsidRDefault="00DF1839" w:rsidP="00DF1839">
            <w:pPr>
              <w:widowControl/>
              <w:textAlignment w:val="bottom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  <w:p w:rsidR="00DF1839" w:rsidRPr="001A18C4" w:rsidRDefault="00DF1839" w:rsidP="00252D47">
            <w:pPr>
              <w:widowControl/>
              <w:jc w:val="center"/>
              <w:textAlignment w:val="bottom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编制单位：上杭县供销合作社联合社   </w:t>
            </w:r>
            <w:r w:rsidRPr="001A18C4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 xml:space="preserve">                                        </w:t>
            </w: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 金额单位： 万元</w:t>
            </w:r>
          </w:p>
        </w:tc>
      </w:tr>
      <w:tr w:rsidR="00DF1839" w:rsidRPr="001A18C4" w:rsidTr="001A18C4">
        <w:trPr>
          <w:trHeight w:val="769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811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上杭县本级2018年度部门决算汇总</w:t>
            </w:r>
          </w:p>
        </w:tc>
      </w:tr>
      <w:tr w:rsidR="00DF1839" w:rsidRPr="001A18C4" w:rsidTr="001A18C4">
        <w:trPr>
          <w:trHeight w:val="308"/>
        </w:trPr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226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采购计划金额</w:t>
            </w:r>
          </w:p>
        </w:tc>
        <w:tc>
          <w:tcPr>
            <w:tcW w:w="3889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实际采购金额</w:t>
            </w:r>
          </w:p>
        </w:tc>
      </w:tr>
      <w:tr w:rsidR="00DF1839" w:rsidRPr="001A18C4" w:rsidTr="001A18C4">
        <w:trPr>
          <w:trHeight w:val="308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采购预算(财政性资金)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非财政性资金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总计</w:t>
            </w:r>
          </w:p>
        </w:tc>
        <w:tc>
          <w:tcPr>
            <w:tcW w:w="259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采购预算(财政性资金)</w:t>
            </w:r>
          </w:p>
        </w:tc>
        <w:tc>
          <w:tcPr>
            <w:tcW w:w="100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非财政性资金</w:t>
            </w:r>
          </w:p>
        </w:tc>
      </w:tr>
      <w:tr w:rsidR="00DF1839" w:rsidRPr="001A18C4" w:rsidTr="001A18C4">
        <w:trPr>
          <w:trHeight w:val="293"/>
        </w:trPr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一般公共预算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政府性基金预算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一般公共预算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政府性基金预算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100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29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合 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29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货物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righ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0.27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29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DF1839" w:rsidRPr="001A18C4" w:rsidTr="001A18C4">
        <w:trPr>
          <w:trHeight w:val="293"/>
        </w:trPr>
        <w:tc>
          <w:tcPr>
            <w:tcW w:w="1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widowControl/>
              <w:jc w:val="left"/>
              <w:textAlignment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A18C4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服务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F1839" w:rsidRPr="001A18C4" w:rsidRDefault="00DF1839" w:rsidP="00252D47">
            <w:pPr>
              <w:jc w:val="right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</w:tbl>
    <w:p w:rsidR="00B50F4D" w:rsidRDefault="00B50F4D" w:rsidP="00032870">
      <w:pPr>
        <w:pStyle w:val="a8"/>
        <w:spacing w:line="600" w:lineRule="exact"/>
        <w:ind w:firstLineChars="0" w:firstLine="0"/>
        <w:rPr>
          <w:rFonts w:ascii="仿宋" w:eastAsia="仿宋" w:hAnsi="仿宋"/>
          <w:spacing w:val="-14"/>
          <w:sz w:val="32"/>
          <w:szCs w:val="32"/>
        </w:rPr>
      </w:pPr>
      <w:bookmarkStart w:id="0" w:name="_GoBack"/>
      <w:bookmarkEnd w:id="0"/>
    </w:p>
    <w:sectPr w:rsidR="00B50F4D" w:rsidSect="00FB6D09">
      <w:footerReference w:type="default" r:id="rId9"/>
      <w:pgSz w:w="11906" w:h="16838"/>
      <w:pgMar w:top="1134" w:right="1123" w:bottom="1134" w:left="1123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203" w:rsidRDefault="00E64203">
      <w:pPr>
        <w:spacing w:line="240" w:lineRule="auto"/>
      </w:pPr>
      <w:r>
        <w:separator/>
      </w:r>
    </w:p>
  </w:endnote>
  <w:endnote w:type="continuationSeparator" w:id="0">
    <w:p w:rsidR="00E64203" w:rsidRDefault="00E64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.....">
    <w:altName w:val="黑体"/>
    <w:charset w:val="86"/>
    <w:family w:val="swiss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D47" w:rsidRDefault="008C33D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2D47" w:rsidRDefault="00252D47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3287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" filled="f" stroked="f">
              <v:textbox style="mso-fit-shape-to-text:t" inset="0,0,0,0">
                <w:txbxContent>
                  <w:p w:rsidR="00252D47" w:rsidRDefault="00252D47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3287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203" w:rsidRDefault="00E64203">
      <w:pPr>
        <w:spacing w:line="240" w:lineRule="auto"/>
      </w:pPr>
      <w:r>
        <w:separator/>
      </w:r>
    </w:p>
  </w:footnote>
  <w:footnote w:type="continuationSeparator" w:id="0">
    <w:p w:rsidR="00E64203" w:rsidRDefault="00E642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7D0CFC"/>
    <w:multiLevelType w:val="singleLevel"/>
    <w:tmpl w:val="AA7D0CF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14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50" w:hanging="420"/>
      </w:pPr>
    </w:lvl>
    <w:lvl w:ilvl="2">
      <w:start w:val="1"/>
      <w:numFmt w:val="lowerRoman"/>
      <w:lvlText w:val="%3."/>
      <w:lvlJc w:val="right"/>
      <w:pPr>
        <w:ind w:left="1970" w:hanging="420"/>
      </w:pPr>
    </w:lvl>
    <w:lvl w:ilvl="3">
      <w:start w:val="1"/>
      <w:numFmt w:val="decimal"/>
      <w:lvlText w:val="%4."/>
      <w:lvlJc w:val="left"/>
      <w:pPr>
        <w:ind w:left="2390" w:hanging="420"/>
      </w:pPr>
    </w:lvl>
    <w:lvl w:ilvl="4">
      <w:start w:val="1"/>
      <w:numFmt w:val="lowerLetter"/>
      <w:lvlText w:val="%5)"/>
      <w:lvlJc w:val="left"/>
      <w:pPr>
        <w:ind w:left="2810" w:hanging="420"/>
      </w:pPr>
    </w:lvl>
    <w:lvl w:ilvl="5">
      <w:start w:val="1"/>
      <w:numFmt w:val="lowerRoman"/>
      <w:lvlText w:val="%6."/>
      <w:lvlJc w:val="right"/>
      <w:pPr>
        <w:ind w:left="3230" w:hanging="420"/>
      </w:pPr>
    </w:lvl>
    <w:lvl w:ilvl="6">
      <w:start w:val="1"/>
      <w:numFmt w:val="decimal"/>
      <w:lvlText w:val="%7."/>
      <w:lvlJc w:val="left"/>
      <w:pPr>
        <w:ind w:left="3650" w:hanging="420"/>
      </w:pPr>
    </w:lvl>
    <w:lvl w:ilvl="7">
      <w:start w:val="1"/>
      <w:numFmt w:val="lowerLetter"/>
      <w:lvlText w:val="%8)"/>
      <w:lvlJc w:val="left"/>
      <w:pPr>
        <w:ind w:left="4070" w:hanging="420"/>
      </w:pPr>
    </w:lvl>
    <w:lvl w:ilvl="8">
      <w:start w:val="1"/>
      <w:numFmt w:val="lowerRoman"/>
      <w:lvlText w:val="%9."/>
      <w:lvlJc w:val="right"/>
      <w:pPr>
        <w:ind w:left="44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A9"/>
    <w:rsid w:val="0002351C"/>
    <w:rsid w:val="00032870"/>
    <w:rsid w:val="000D0545"/>
    <w:rsid w:val="001443B3"/>
    <w:rsid w:val="001606DA"/>
    <w:rsid w:val="00163089"/>
    <w:rsid w:val="00167C50"/>
    <w:rsid w:val="00193F98"/>
    <w:rsid w:val="001A1632"/>
    <w:rsid w:val="001A18C4"/>
    <w:rsid w:val="001C0FCB"/>
    <w:rsid w:val="0020491F"/>
    <w:rsid w:val="00215A7F"/>
    <w:rsid w:val="002500BA"/>
    <w:rsid w:val="00252D47"/>
    <w:rsid w:val="0029209B"/>
    <w:rsid w:val="002F27CB"/>
    <w:rsid w:val="00306AAB"/>
    <w:rsid w:val="0033436D"/>
    <w:rsid w:val="00340EF1"/>
    <w:rsid w:val="003C705C"/>
    <w:rsid w:val="003D45B6"/>
    <w:rsid w:val="003F76FA"/>
    <w:rsid w:val="00427D3B"/>
    <w:rsid w:val="0045403E"/>
    <w:rsid w:val="004F1FFD"/>
    <w:rsid w:val="004F60FA"/>
    <w:rsid w:val="00506690"/>
    <w:rsid w:val="00540990"/>
    <w:rsid w:val="00551698"/>
    <w:rsid w:val="005636F9"/>
    <w:rsid w:val="0058140F"/>
    <w:rsid w:val="00602C5A"/>
    <w:rsid w:val="0064397E"/>
    <w:rsid w:val="00650DC2"/>
    <w:rsid w:val="006A3BD6"/>
    <w:rsid w:val="006D6AF4"/>
    <w:rsid w:val="006E094F"/>
    <w:rsid w:val="0079297C"/>
    <w:rsid w:val="007B0B86"/>
    <w:rsid w:val="007B6D34"/>
    <w:rsid w:val="00807C22"/>
    <w:rsid w:val="00812434"/>
    <w:rsid w:val="008C33D9"/>
    <w:rsid w:val="009B5AF1"/>
    <w:rsid w:val="00A5374B"/>
    <w:rsid w:val="00A6751E"/>
    <w:rsid w:val="00A67F56"/>
    <w:rsid w:val="00A8221A"/>
    <w:rsid w:val="00AA0253"/>
    <w:rsid w:val="00B409A9"/>
    <w:rsid w:val="00B50F4D"/>
    <w:rsid w:val="00BE21C6"/>
    <w:rsid w:val="00C21F11"/>
    <w:rsid w:val="00C63BBB"/>
    <w:rsid w:val="00CD49AD"/>
    <w:rsid w:val="00D0143C"/>
    <w:rsid w:val="00D10A63"/>
    <w:rsid w:val="00D62EF4"/>
    <w:rsid w:val="00DF1839"/>
    <w:rsid w:val="00E64203"/>
    <w:rsid w:val="00E933DB"/>
    <w:rsid w:val="00F01815"/>
    <w:rsid w:val="00F26985"/>
    <w:rsid w:val="00F477BE"/>
    <w:rsid w:val="00FB6D09"/>
    <w:rsid w:val="00FB707A"/>
    <w:rsid w:val="01447E13"/>
    <w:rsid w:val="017C08CE"/>
    <w:rsid w:val="01EE6542"/>
    <w:rsid w:val="029E65FA"/>
    <w:rsid w:val="02BA6C62"/>
    <w:rsid w:val="051160FC"/>
    <w:rsid w:val="05487322"/>
    <w:rsid w:val="05D07567"/>
    <w:rsid w:val="05E96823"/>
    <w:rsid w:val="06A05F8F"/>
    <w:rsid w:val="06BE07BE"/>
    <w:rsid w:val="070159FC"/>
    <w:rsid w:val="077E7A4E"/>
    <w:rsid w:val="078551DE"/>
    <w:rsid w:val="07E0796A"/>
    <w:rsid w:val="08C309AE"/>
    <w:rsid w:val="08CD04CD"/>
    <w:rsid w:val="08FC783C"/>
    <w:rsid w:val="0AE10A30"/>
    <w:rsid w:val="0AFF5090"/>
    <w:rsid w:val="0B7E1A92"/>
    <w:rsid w:val="0C113910"/>
    <w:rsid w:val="0D5B30B7"/>
    <w:rsid w:val="0DEB0E4A"/>
    <w:rsid w:val="0E113CD8"/>
    <w:rsid w:val="0F690CAB"/>
    <w:rsid w:val="0FC15E0D"/>
    <w:rsid w:val="106947E2"/>
    <w:rsid w:val="11CA68A8"/>
    <w:rsid w:val="12005F57"/>
    <w:rsid w:val="129C1935"/>
    <w:rsid w:val="13520103"/>
    <w:rsid w:val="13D908E1"/>
    <w:rsid w:val="13DB11BE"/>
    <w:rsid w:val="15F04D44"/>
    <w:rsid w:val="16F03380"/>
    <w:rsid w:val="17220562"/>
    <w:rsid w:val="17A31608"/>
    <w:rsid w:val="18437D97"/>
    <w:rsid w:val="1AD16850"/>
    <w:rsid w:val="1B396C42"/>
    <w:rsid w:val="1C791154"/>
    <w:rsid w:val="1DF7136E"/>
    <w:rsid w:val="1E4B119B"/>
    <w:rsid w:val="1E672182"/>
    <w:rsid w:val="1F041E0E"/>
    <w:rsid w:val="1F3C0944"/>
    <w:rsid w:val="1FB8736E"/>
    <w:rsid w:val="20C93AF9"/>
    <w:rsid w:val="21D4449D"/>
    <w:rsid w:val="22905AE6"/>
    <w:rsid w:val="2699252C"/>
    <w:rsid w:val="27515398"/>
    <w:rsid w:val="29D6415D"/>
    <w:rsid w:val="2B7A6E88"/>
    <w:rsid w:val="2BA23CD3"/>
    <w:rsid w:val="2BFD0672"/>
    <w:rsid w:val="2CF73251"/>
    <w:rsid w:val="2DFA0652"/>
    <w:rsid w:val="2E3226B4"/>
    <w:rsid w:val="2F271DCE"/>
    <w:rsid w:val="31357927"/>
    <w:rsid w:val="31445715"/>
    <w:rsid w:val="31A064EB"/>
    <w:rsid w:val="33CD40A5"/>
    <w:rsid w:val="343225FB"/>
    <w:rsid w:val="354250EB"/>
    <w:rsid w:val="376D302D"/>
    <w:rsid w:val="37A8572D"/>
    <w:rsid w:val="39063372"/>
    <w:rsid w:val="39123F53"/>
    <w:rsid w:val="39DB5232"/>
    <w:rsid w:val="3AE94B16"/>
    <w:rsid w:val="3CAD6AB5"/>
    <w:rsid w:val="3D460423"/>
    <w:rsid w:val="3DD30850"/>
    <w:rsid w:val="3F5D6E15"/>
    <w:rsid w:val="3FC75F3A"/>
    <w:rsid w:val="407427D4"/>
    <w:rsid w:val="41310101"/>
    <w:rsid w:val="414C7810"/>
    <w:rsid w:val="41895802"/>
    <w:rsid w:val="41AB3123"/>
    <w:rsid w:val="42C7055F"/>
    <w:rsid w:val="43C23128"/>
    <w:rsid w:val="442C07AC"/>
    <w:rsid w:val="45AE5003"/>
    <w:rsid w:val="46D60BA1"/>
    <w:rsid w:val="473A046E"/>
    <w:rsid w:val="4A271CA2"/>
    <w:rsid w:val="4ACC5E66"/>
    <w:rsid w:val="4B293439"/>
    <w:rsid w:val="4B8173AE"/>
    <w:rsid w:val="4D0B1A2E"/>
    <w:rsid w:val="4D0E0B8B"/>
    <w:rsid w:val="4D627198"/>
    <w:rsid w:val="4E96765B"/>
    <w:rsid w:val="4F5E1C1A"/>
    <w:rsid w:val="4FBF27DA"/>
    <w:rsid w:val="50C87136"/>
    <w:rsid w:val="50CA30E4"/>
    <w:rsid w:val="51052B98"/>
    <w:rsid w:val="514A3F1A"/>
    <w:rsid w:val="51754B4A"/>
    <w:rsid w:val="51893D60"/>
    <w:rsid w:val="521F6BF2"/>
    <w:rsid w:val="52901CAA"/>
    <w:rsid w:val="529E3E7C"/>
    <w:rsid w:val="52D9356C"/>
    <w:rsid w:val="538F19DF"/>
    <w:rsid w:val="53F03EA0"/>
    <w:rsid w:val="55C200E4"/>
    <w:rsid w:val="56401229"/>
    <w:rsid w:val="56DE4D2E"/>
    <w:rsid w:val="591940CD"/>
    <w:rsid w:val="5A630B2B"/>
    <w:rsid w:val="5B0F7AA9"/>
    <w:rsid w:val="5B3A2454"/>
    <w:rsid w:val="5B4C7244"/>
    <w:rsid w:val="5BA30221"/>
    <w:rsid w:val="5BB91CDB"/>
    <w:rsid w:val="5C3008E6"/>
    <w:rsid w:val="5D26024D"/>
    <w:rsid w:val="5D5958A6"/>
    <w:rsid w:val="5E376855"/>
    <w:rsid w:val="5E8B762A"/>
    <w:rsid w:val="5FA2017E"/>
    <w:rsid w:val="5FD059D6"/>
    <w:rsid w:val="60B0775B"/>
    <w:rsid w:val="61BE4636"/>
    <w:rsid w:val="61DC4099"/>
    <w:rsid w:val="62285697"/>
    <w:rsid w:val="6258556F"/>
    <w:rsid w:val="632762BB"/>
    <w:rsid w:val="64EA34D2"/>
    <w:rsid w:val="66480BB7"/>
    <w:rsid w:val="6679226F"/>
    <w:rsid w:val="66806FFD"/>
    <w:rsid w:val="673B7F67"/>
    <w:rsid w:val="682357DF"/>
    <w:rsid w:val="68AF4E35"/>
    <w:rsid w:val="68E14013"/>
    <w:rsid w:val="69936B95"/>
    <w:rsid w:val="6A5714C4"/>
    <w:rsid w:val="6A814DC3"/>
    <w:rsid w:val="6D8B0C26"/>
    <w:rsid w:val="6DF85B0E"/>
    <w:rsid w:val="6E577BF6"/>
    <w:rsid w:val="6E7350B3"/>
    <w:rsid w:val="6F0971F4"/>
    <w:rsid w:val="6FE61886"/>
    <w:rsid w:val="727E3A88"/>
    <w:rsid w:val="735B2409"/>
    <w:rsid w:val="753C7F37"/>
    <w:rsid w:val="759705C5"/>
    <w:rsid w:val="75A925DF"/>
    <w:rsid w:val="76145D4F"/>
    <w:rsid w:val="76226401"/>
    <w:rsid w:val="76B04751"/>
    <w:rsid w:val="77FB3947"/>
    <w:rsid w:val="781E1F74"/>
    <w:rsid w:val="790925F9"/>
    <w:rsid w:val="791E2F5A"/>
    <w:rsid w:val="798957CF"/>
    <w:rsid w:val="79B31B51"/>
    <w:rsid w:val="7A2023E9"/>
    <w:rsid w:val="7B424219"/>
    <w:rsid w:val="7D324AB0"/>
    <w:rsid w:val="7E4B0176"/>
    <w:rsid w:val="7E846C9E"/>
    <w:rsid w:val="7E923058"/>
    <w:rsid w:val="7EFA5E4D"/>
    <w:rsid w:val="7FF9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87F129-4340-4A00-A1B0-702A698E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22"/>
    <w:pPr>
      <w:widowControl w:val="0"/>
      <w:spacing w:line="276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07C22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07C2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07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07C22"/>
    <w:rPr>
      <w:sz w:val="24"/>
    </w:rPr>
  </w:style>
  <w:style w:type="character" w:styleId="a7">
    <w:name w:val="page number"/>
    <w:basedOn w:val="a0"/>
    <w:uiPriority w:val="99"/>
    <w:semiHidden/>
    <w:unhideWhenUsed/>
    <w:qFormat/>
    <w:rsid w:val="00807C22"/>
    <w:rPr>
      <w:rFonts w:cs="Times New Roman"/>
    </w:rPr>
  </w:style>
  <w:style w:type="paragraph" w:customStyle="1" w:styleId="Default">
    <w:name w:val="Default"/>
    <w:qFormat/>
    <w:rsid w:val="00807C22"/>
    <w:pPr>
      <w:widowControl w:val="0"/>
      <w:autoSpaceDE w:val="0"/>
      <w:autoSpaceDN w:val="0"/>
      <w:adjustRightInd w:val="0"/>
    </w:pPr>
    <w:rPr>
      <w:rFonts w:ascii="黑体....." w:eastAsia="黑体....." w:hAnsiTheme="minorHAnsi" w:cs="黑体.....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807C22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807C22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807C2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07C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2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48135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72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0B1476-74CC-4BBB-B702-80FF66AC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947</Words>
  <Characters>5400</Characters>
  <Application>Microsoft Office Word</Application>
  <DocSecurity>0</DocSecurity>
  <Lines>45</Lines>
  <Paragraphs>12</Paragraphs>
  <ScaleCrop>false</ScaleCrop>
  <Company>dell</Company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刘菁</dc:creator>
  <cp:lastModifiedBy>Administrator</cp:lastModifiedBy>
  <cp:revision>6</cp:revision>
  <cp:lastPrinted>2019-09-05T02:56:00Z</cp:lastPrinted>
  <dcterms:created xsi:type="dcterms:W3CDTF">2019-09-19T09:12:00Z</dcterms:created>
  <dcterms:modified xsi:type="dcterms:W3CDTF">2019-09-19T09:33:00Z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